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BA14" w14:textId="77777777" w:rsidR="009651C4" w:rsidRDefault="00496FC1" w:rsidP="00B93B3F">
      <w:pPr>
        <w:pStyle w:val="1"/>
        <w:rPr>
          <w:rFonts w:ascii="Times New Roman" w:hAnsi="Times New Roman" w:cs="Times New Roman"/>
          <w:color w:val="auto"/>
        </w:rPr>
      </w:pPr>
      <w:bookmarkStart w:id="0" w:name="_Toc529446577"/>
      <w:r w:rsidRPr="00B93B3F">
        <w:rPr>
          <w:rFonts w:ascii="Times New Roman" w:hAnsi="Times New Roman" w:cs="Times New Roman"/>
          <w:color w:val="auto"/>
        </w:rPr>
        <w:t xml:space="preserve">Услуги. Блоки для </w:t>
      </w:r>
      <w:proofErr w:type="spellStart"/>
      <w:r w:rsidRPr="00B93B3F">
        <w:rPr>
          <w:rFonts w:ascii="Times New Roman" w:hAnsi="Times New Roman" w:cs="Times New Roman"/>
          <w:color w:val="auto"/>
        </w:rPr>
        <w:t>лендинга</w:t>
      </w:r>
      <w:proofErr w:type="spellEnd"/>
      <w:r w:rsidRPr="00B93B3F">
        <w:rPr>
          <w:rFonts w:ascii="Times New Roman" w:hAnsi="Times New Roman" w:cs="Times New Roman"/>
          <w:color w:val="auto"/>
        </w:rPr>
        <w:t>.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287863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5853A8" w14:textId="77777777" w:rsidR="00120E9D" w:rsidRDefault="00120E9D">
          <w:pPr>
            <w:pStyle w:val="a8"/>
          </w:pPr>
          <w:r>
            <w:t>Оглавление</w:t>
          </w:r>
        </w:p>
        <w:p w14:paraId="24FFC9A3" w14:textId="77777777" w:rsidR="0069093F" w:rsidRDefault="00120E9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9446577" w:history="1">
            <w:r w:rsidR="0069093F" w:rsidRPr="00911349">
              <w:rPr>
                <w:rStyle w:val="a9"/>
                <w:rFonts w:ascii="Times New Roman" w:hAnsi="Times New Roman" w:cs="Times New Roman"/>
                <w:noProof/>
              </w:rPr>
              <w:t>Услуги. Блоки для лендинга.</w:t>
            </w:r>
            <w:r w:rsidR="0069093F">
              <w:rPr>
                <w:noProof/>
                <w:webHidden/>
              </w:rPr>
              <w:tab/>
            </w:r>
            <w:r w:rsidR="0069093F">
              <w:rPr>
                <w:noProof/>
                <w:webHidden/>
              </w:rPr>
              <w:fldChar w:fldCharType="begin"/>
            </w:r>
            <w:r w:rsidR="0069093F">
              <w:rPr>
                <w:noProof/>
                <w:webHidden/>
              </w:rPr>
              <w:instrText xml:space="preserve"> PAGEREF _Toc529446577 \h </w:instrText>
            </w:r>
            <w:r w:rsidR="0069093F">
              <w:rPr>
                <w:noProof/>
                <w:webHidden/>
              </w:rPr>
            </w:r>
            <w:r w:rsidR="0069093F">
              <w:rPr>
                <w:noProof/>
                <w:webHidden/>
              </w:rPr>
              <w:fldChar w:fldCharType="separate"/>
            </w:r>
            <w:r w:rsidR="0069093F">
              <w:rPr>
                <w:noProof/>
                <w:webHidden/>
              </w:rPr>
              <w:t>1</w:t>
            </w:r>
            <w:r w:rsidR="0069093F">
              <w:rPr>
                <w:noProof/>
                <w:webHidden/>
              </w:rPr>
              <w:fldChar w:fldCharType="end"/>
            </w:r>
          </w:hyperlink>
        </w:p>
        <w:p w14:paraId="03E74B29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78" w:history="1">
            <w:r w:rsidRPr="00911349">
              <w:rPr>
                <w:rStyle w:val="a9"/>
                <w:noProof/>
              </w:rPr>
              <w:t>Сертификация ТР ТС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B084F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79" w:history="1">
            <w:r w:rsidRPr="00911349">
              <w:rPr>
                <w:rStyle w:val="a9"/>
                <w:noProof/>
              </w:rPr>
              <w:t>Декларирование ТР ТС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AA32F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0" w:history="1">
            <w:r w:rsidRPr="00911349">
              <w:rPr>
                <w:rStyle w:val="a9"/>
                <w:noProof/>
              </w:rPr>
              <w:t>Сертификация и декларирование ГОСТ 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2E571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1" w:history="1">
            <w:r w:rsidRPr="00911349">
              <w:rPr>
                <w:rStyle w:val="a9"/>
                <w:noProof/>
              </w:rPr>
              <w:t>Государственная регистрация и санитарная экспертиза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F8EFB3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2" w:history="1">
            <w:r w:rsidRPr="00911349">
              <w:rPr>
                <w:rStyle w:val="a9"/>
                <w:noProof/>
              </w:rPr>
              <w:t>Разработка и регистрация нормативно-технической документации, эксплуатационной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09A18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3" w:history="1">
            <w:r w:rsidRPr="00911349">
              <w:rPr>
                <w:rStyle w:val="a9"/>
                <w:noProof/>
              </w:rPr>
              <w:t>«Пожарные» сертификаты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44C0E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4" w:history="1">
            <w:r w:rsidRPr="00911349">
              <w:rPr>
                <w:rStyle w:val="a9"/>
                <w:noProof/>
              </w:rPr>
              <w:t>Сертификаты ИСО, ХАССП, разработка и внедрение систем менеджмента качества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69DEA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5" w:history="1">
            <w:r w:rsidRPr="00911349">
              <w:rPr>
                <w:rStyle w:val="a9"/>
                <w:noProof/>
              </w:rPr>
              <w:t>Свидетельство о безопасности конструкции транспортного средства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4D1E7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6" w:history="1">
            <w:r w:rsidRPr="00911349">
              <w:rPr>
                <w:rStyle w:val="a9"/>
                <w:noProof/>
              </w:rPr>
              <w:t>Подтверждение деловой репутации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57817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7" w:history="1">
            <w:r w:rsidRPr="00911349">
              <w:rPr>
                <w:rStyle w:val="a9"/>
                <w:noProof/>
              </w:rPr>
              <w:t>Регистрация штрих-кодов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CD6DC" w14:textId="77777777" w:rsidR="0069093F" w:rsidRDefault="0069093F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529446588" w:history="1">
            <w:r w:rsidRPr="00911349">
              <w:rPr>
                <w:rStyle w:val="a9"/>
                <w:noProof/>
              </w:rPr>
              <w:t>Другие услуги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_Toc529446588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37D8B" w14:textId="77777777" w:rsidR="00120E9D" w:rsidRDefault="00120E9D">
          <w:r>
            <w:rPr>
              <w:b/>
              <w:bCs/>
            </w:rPr>
            <w:fldChar w:fldCharType="end"/>
          </w:r>
        </w:p>
      </w:sdtContent>
    </w:sdt>
    <w:p w14:paraId="6C93DEB0" w14:textId="77777777" w:rsidR="00B93B3F" w:rsidRPr="00B93B3F" w:rsidRDefault="00B93B3F" w:rsidP="00B93B3F"/>
    <w:p w14:paraId="7FD2F1AF" w14:textId="77777777" w:rsidR="00496FC1" w:rsidRPr="00120E9D" w:rsidRDefault="00496FC1" w:rsidP="00120E9D">
      <w:pPr>
        <w:pStyle w:val="2"/>
        <w:rPr>
          <w:rStyle w:val="a4"/>
          <w:i w:val="0"/>
          <w:iCs w:val="0"/>
          <w:color w:val="2E74B5" w:themeColor="accent1" w:themeShade="BF"/>
        </w:rPr>
      </w:pPr>
      <w:bookmarkStart w:id="1" w:name="_Toc529446578"/>
      <w:r w:rsidRPr="00120E9D">
        <w:rPr>
          <w:rStyle w:val="a4"/>
          <w:i w:val="0"/>
          <w:iCs w:val="0"/>
          <w:color w:val="2E74B5" w:themeColor="accent1" w:themeShade="BF"/>
        </w:rPr>
        <w:t>Сертификация ТР ТС</w:t>
      </w:r>
      <w:bookmarkEnd w:id="1"/>
    </w:p>
    <w:p w14:paraId="5A8EB671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Стоимость от 9000 руб., сроки – от 3-5 дней.</w:t>
      </w:r>
    </w:p>
    <w:p w14:paraId="2FF9EE3C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 xml:space="preserve">Сертификат соответствия продукции требованиям технического регламента Таможенного союза (сертификат ТР ТС (ТР ЕАЭС)) оформляется в органе, зарегистрированном на территории любой из стран-участниц Таможенного союза (ТС), и дает право беспрепятственно реализовывать продукцию в любой из стран-участниц ТС (ЕАЭС). Подтверждению соответствия требованиям ТР ТС (ТР ЕАЭС) подлежит продукция, указанная в перечне, приложенном к техническому регламенту на тот или иной вид продукции. Вся прочая продукция может быть сертифицирована в соответствие с законодательством стран-участниц ТС (ЕАЭС). </w:t>
      </w:r>
    </w:p>
    <w:p w14:paraId="22353DD4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Сертификат ТР ТС (ТР ЕАЭС) имеет равную силу на всей территории Евразийского экономического союза (на территории России, Казахстана, Белоруссии, Армении и Киргизии) и действует в течение 5 лет (максимально).</w:t>
      </w:r>
    </w:p>
    <w:p w14:paraId="6F91B32C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Цена и срок выполнения работ по оформлению сертификата ТР ТС (ТР ЕАЭС) зависит от срока действия оформляемого сертификата и специфики продукции.</w:t>
      </w:r>
    </w:p>
    <w:p w14:paraId="439391ED" w14:textId="77777777" w:rsidR="00496FC1" w:rsidRPr="00636329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51FD27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На данный момент вступили в силу и действуют следующие техническ</w:t>
      </w:r>
      <w:r w:rsidR="00B93B3F" w:rsidRPr="00B93B3F">
        <w:rPr>
          <w:rFonts w:ascii="Times New Roman" w:hAnsi="Times New Roman" w:cs="Times New Roman"/>
          <w:sz w:val="24"/>
          <w:szCs w:val="24"/>
        </w:rPr>
        <w:t>ие регламенты Таможенного союза:</w:t>
      </w:r>
    </w:p>
    <w:p w14:paraId="576982A7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004/2011 «О безопасности низковольтного оборудования</w:t>
      </w:r>
    </w:p>
    <w:p w14:paraId="05C6376F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005/2011 «О безопасности упаковки»</w:t>
      </w:r>
    </w:p>
    <w:p w14:paraId="20494CFB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006/2011 «О безопасности пиротехнических изделий»</w:t>
      </w:r>
    </w:p>
    <w:p w14:paraId="371B00BE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007/2011 «О Безопасности продукции, предназначенной для детей и подростков»</w:t>
      </w:r>
    </w:p>
    <w:p w14:paraId="21F83E69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008/2011 «О безопасности игрушек»</w:t>
      </w:r>
    </w:p>
    <w:p w14:paraId="4B7EFD43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009/2011 «О безопасности парфюмерно-косметической продукции»</w:t>
      </w:r>
    </w:p>
    <w:p w14:paraId="61C6D93E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010/2011 «О безопасности машин и оборудования»</w:t>
      </w:r>
    </w:p>
    <w:p w14:paraId="2488FA90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lastRenderedPageBreak/>
        <w:t>ТР ТС 011/2011 «О безопасности лифтов»</w:t>
      </w:r>
    </w:p>
    <w:p w14:paraId="36013464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012/2011 «О безопасности оборудования для работы во взрывоопасных средах»</w:t>
      </w:r>
    </w:p>
    <w:p w14:paraId="67439E24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013/2011 «О требованиях к автомобильному и авиационному бензину, дизельному и судовому топливу, топливу для реактивных двигателей и мазуту»</w:t>
      </w:r>
    </w:p>
    <w:p w14:paraId="2816C5AA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014/2011«Безопасность автомобильных дорог»</w:t>
      </w:r>
    </w:p>
    <w:p w14:paraId="0CA9C488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015/2011 «О безопасности зерна»</w:t>
      </w:r>
    </w:p>
    <w:p w14:paraId="67E54A9A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016/2011 «О безопасности аппаратов, работающих на газообразном топливе»</w:t>
      </w:r>
    </w:p>
    <w:p w14:paraId="626BF4CC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017/2011 «О безопасности продукции легкой промышленности»</w:t>
      </w:r>
    </w:p>
    <w:p w14:paraId="629B23CD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018/2011 «О безопасности колесных транспортных средств»</w:t>
      </w:r>
    </w:p>
    <w:p w14:paraId="74B96CAD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019/2011 «О безопасности средств индивидуальной защиты»</w:t>
      </w:r>
    </w:p>
    <w:p w14:paraId="088B16B2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020/2011«Электромагнитная совместимость технических средств»</w:t>
      </w:r>
    </w:p>
    <w:p w14:paraId="5AF2693A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021/2011 «О безопасности пищевой продукции»</w:t>
      </w:r>
    </w:p>
    <w:p w14:paraId="20BBC99D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022/2011«Пищевая продукция в части ее маркировки»</w:t>
      </w:r>
    </w:p>
    <w:p w14:paraId="5F3242F5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023/2011«Технический регламент на соковую продукцию из фруктов и овощей»</w:t>
      </w:r>
    </w:p>
    <w:p w14:paraId="263F9051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024/2011«Технический регламент на масложировую продукцию»</w:t>
      </w:r>
    </w:p>
    <w:p w14:paraId="6F9028B2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025/2012«Технический регламент о безопасности мебельной продукции»</w:t>
      </w:r>
    </w:p>
    <w:p w14:paraId="08763A7D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027/2011 «О безопасности отдельных видов специализированной пищевой продукции, в том числе диетического лечебного и диетического профилактического питания»</w:t>
      </w:r>
    </w:p>
    <w:p w14:paraId="3AAE90C5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029/2011«Требования безопасности пищевых добавок, ароматизаторов и технологических вспомогательных средств»</w:t>
      </w:r>
    </w:p>
    <w:p w14:paraId="55F4BAB8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030/2013 «О требованиях к смазочным материалам, маслам и специальным жидкостям»</w:t>
      </w:r>
    </w:p>
    <w:p w14:paraId="28AC06ED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031/2012 «О безопасности сельскохозяйственных и лесохозяйственных тракторов и прицепов к ним»</w:t>
      </w:r>
    </w:p>
    <w:p w14:paraId="6A928305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032/2013 «О безопасности оборудования, работающего под избыточным давлением»</w:t>
      </w:r>
    </w:p>
    <w:p w14:paraId="11B93741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033/2013 «О безопасности молока и молочной продукции»</w:t>
      </w:r>
    </w:p>
    <w:p w14:paraId="09896353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ТС 034/2013 «О безопасности мяса и мясной продукции»</w:t>
      </w:r>
    </w:p>
    <w:p w14:paraId="76B42F28" w14:textId="77777777" w:rsidR="00496FC1" w:rsidRPr="00B93B3F" w:rsidRDefault="00496FC1" w:rsidP="00B93B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ТР ЕАЭС 040/2016 «О безопасности рыбы и рыбной продукции»</w:t>
      </w:r>
    </w:p>
    <w:p w14:paraId="798200B9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62A854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E06060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Образец документа:</w:t>
      </w:r>
    </w:p>
    <w:p w14:paraId="54DE361D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AD5A15" wp14:editId="656593CB">
            <wp:extent cx="4462174" cy="6381750"/>
            <wp:effectExtent l="0" t="0" r="0" b="0"/>
            <wp:docPr id="1" name="Рисунок 1" descr="http://www.profilogistik.ru/other_fotos/sert_tr_ts_umensh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ilogistik.ru/other_fotos/sert_tr_ts_umenshen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42" cy="638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B3F">
        <w:rPr>
          <w:rFonts w:ascii="Times New Roman" w:hAnsi="Times New Roman" w:cs="Times New Roman"/>
          <w:sz w:val="24"/>
          <w:szCs w:val="24"/>
        </w:rPr>
        <w:br w:type="page"/>
      </w:r>
    </w:p>
    <w:p w14:paraId="6BCEDE4F" w14:textId="77777777" w:rsidR="00496FC1" w:rsidRPr="00120E9D" w:rsidRDefault="00496FC1" w:rsidP="00120E9D">
      <w:pPr>
        <w:pStyle w:val="2"/>
        <w:rPr>
          <w:rStyle w:val="a4"/>
          <w:i w:val="0"/>
          <w:iCs w:val="0"/>
          <w:color w:val="2E74B5" w:themeColor="accent1" w:themeShade="BF"/>
        </w:rPr>
      </w:pPr>
      <w:bookmarkStart w:id="2" w:name="_Toc529446579"/>
      <w:r w:rsidRPr="00120E9D">
        <w:rPr>
          <w:rStyle w:val="a4"/>
          <w:i w:val="0"/>
          <w:iCs w:val="0"/>
          <w:color w:val="2E74B5" w:themeColor="accent1" w:themeShade="BF"/>
        </w:rPr>
        <w:lastRenderedPageBreak/>
        <w:t>Декларирование ТР ТС</w:t>
      </w:r>
      <w:bookmarkEnd w:id="2"/>
    </w:p>
    <w:p w14:paraId="7A336C7D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93B3F">
        <w:rPr>
          <w:rFonts w:ascii="Times New Roman" w:hAnsi="Times New Roman" w:cs="Times New Roman"/>
          <w:sz w:val="24"/>
          <w:szCs w:val="24"/>
        </w:rPr>
        <w:t>Основанием для регистрации декларации ТР ТС (ТР ЕАЭС) является список продукции, подтверждение соответствия которой осуществляется в форме регистрации декларации, приведенный в конкретных технических регламентах Таможенного союза или технических регламентах Евразийского экономического союза (см. перечень регламентов ниже).</w:t>
      </w:r>
    </w:p>
    <w:p w14:paraId="21D5F7EA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949344" w14:textId="77777777" w:rsidR="00496FC1" w:rsidRPr="00B93B3F" w:rsidRDefault="00496FC1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  <w:sz w:val="24"/>
          <w:szCs w:val="24"/>
        </w:rPr>
        <w:t>Декларации ТР ТС (ТР ЕАЭС) дают их обладателю право реализовывать продукцию в любой из стран-участниц Таможенного союза (Евразийского экономического союза). Они имеют такую же юридическую силу, как и сертификаты ТР ТС (ТР ЕАЭС), но ответственность за указанную в ней информацию несет заявитель (декларант), но не орган по сертификации. Декларации ТР ТС (ТР ЕАЭС) лишь регистрируются органом по сертификации, но заверяются подписью и печатью заявителя.</w:t>
      </w:r>
      <w:r w:rsidR="00B93B3F" w:rsidRPr="00B93B3F">
        <w:rPr>
          <w:rFonts w:ascii="Times New Roman" w:hAnsi="Times New Roman" w:cs="Times New Roman"/>
        </w:rPr>
        <w:t xml:space="preserve"> Т.е. формально соответствие продукции заявляется самим производителем, но не проверяется органом по сертификации.</w:t>
      </w:r>
    </w:p>
    <w:p w14:paraId="66E26793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6AC645F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На данный момент вступили в силу и действуют следующие технические регламенты Таможенного союза:</w:t>
      </w:r>
    </w:p>
    <w:p w14:paraId="6E934E8D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004/2011 «О безопасности низковольтного оборудования</w:t>
      </w:r>
    </w:p>
    <w:p w14:paraId="24396059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005/2011 «О безопасности упаковки»</w:t>
      </w:r>
    </w:p>
    <w:p w14:paraId="48320A2D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006/2011 «О безопасности пиротехнических изделий»</w:t>
      </w:r>
    </w:p>
    <w:p w14:paraId="42BD4401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007/2011 «О Безопасности продукции, предназначенной для детей и подростков»</w:t>
      </w:r>
    </w:p>
    <w:p w14:paraId="71E6A42A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008/2011 «О безопасности игрушек»</w:t>
      </w:r>
    </w:p>
    <w:p w14:paraId="3834DC3D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009/2011 «О безопасности парфюмерно-косметической продукции»</w:t>
      </w:r>
    </w:p>
    <w:p w14:paraId="5EF1E919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010/2011 «О безопасности машин и оборудования»</w:t>
      </w:r>
    </w:p>
    <w:p w14:paraId="0188553A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011/2011 «О безопасности лифтов»</w:t>
      </w:r>
    </w:p>
    <w:p w14:paraId="663A502F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012/2011 «О безопасности оборудования для работы во взрывоопасных средах»</w:t>
      </w:r>
    </w:p>
    <w:p w14:paraId="66230B2B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013/2011 «О требованиях к автомобильному и авиационному бензину, дизельному и судовому топливу, топливу для реактивных двигателей и мазуту»</w:t>
      </w:r>
    </w:p>
    <w:p w14:paraId="69704BBB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014/2011«Безопасность автомобильных дорог»</w:t>
      </w:r>
    </w:p>
    <w:p w14:paraId="14164058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015/2011 «О безопасности зерна»</w:t>
      </w:r>
    </w:p>
    <w:p w14:paraId="34AF29AA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016/2011 «О безопасности аппаратов, работающих на газообразном топливе»</w:t>
      </w:r>
    </w:p>
    <w:p w14:paraId="3EDE335A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017/2011 «О безопасности продукции легкой промышленности»</w:t>
      </w:r>
    </w:p>
    <w:p w14:paraId="6D64E04E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018/2011 «О безопасности колесных транспортных средств»</w:t>
      </w:r>
    </w:p>
    <w:p w14:paraId="51FDFDA8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019/2011 «О безопасности средств индивидуальной защиты»</w:t>
      </w:r>
    </w:p>
    <w:p w14:paraId="17F8F079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020/2011«Электромагнитная совместимость технических средств»</w:t>
      </w:r>
    </w:p>
    <w:p w14:paraId="442E0EA6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021/2011 «О безопасности пищевой продукции»</w:t>
      </w:r>
    </w:p>
    <w:p w14:paraId="35F4D517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022/2011«Пищевая продукция в части ее маркировки»</w:t>
      </w:r>
    </w:p>
    <w:p w14:paraId="0C9FA495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023/2011«Технический регламент на соковую продукцию из фруктов и овощей»</w:t>
      </w:r>
    </w:p>
    <w:p w14:paraId="637997B5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024/2011«Технический регламент на масложировую продукцию»</w:t>
      </w:r>
    </w:p>
    <w:p w14:paraId="4ABDE1B4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025/2012«Технический регламент о безопасности мебельной продукции»</w:t>
      </w:r>
    </w:p>
    <w:p w14:paraId="7188A642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027/2011 «О безопасности отдельных видов специализированной пищевой продукции, в том числе диетического лечебного и диетического профилактического питания»</w:t>
      </w:r>
    </w:p>
    <w:p w14:paraId="225F1316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029/2011«Требования безопасности пищевых добавок, ароматизаторов и технологических вспомогательных средств»</w:t>
      </w:r>
    </w:p>
    <w:p w14:paraId="346BF60E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030/2013 «О требованиях к смазочным материалам, маслам и специальным жидкостям»</w:t>
      </w:r>
    </w:p>
    <w:p w14:paraId="2CCB405E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031/2012 «О безопасности сельскохозяйственных и лесохозяйственных тракторов и прицепов к ним»</w:t>
      </w:r>
    </w:p>
    <w:p w14:paraId="0C71225B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032/2013 «О безопасности оборудования, работающего под избыточным давлением»</w:t>
      </w:r>
    </w:p>
    <w:p w14:paraId="6B3FA61E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033/2013 «О безопасности молока и молочной продукции»</w:t>
      </w:r>
    </w:p>
    <w:p w14:paraId="03D4BB6C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ТС 034/2013 «О безопасности мяса и мясной продукции»</w:t>
      </w:r>
    </w:p>
    <w:p w14:paraId="1326CEB7" w14:textId="77777777" w:rsidR="00B93B3F" w:rsidRPr="00B93B3F" w:rsidRDefault="00B93B3F" w:rsidP="00B93B3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ТР ЕАЭС 040/2016 «О безопасности рыбы и рыбной продукции»</w:t>
      </w:r>
    </w:p>
    <w:p w14:paraId="52D509F6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1EC0725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</w:rPr>
        <w:t>Образец документа:</w:t>
      </w:r>
    </w:p>
    <w:p w14:paraId="66DAFC0B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B93B3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E3CD7C" wp14:editId="324EAF64">
            <wp:extent cx="4914900" cy="6953250"/>
            <wp:effectExtent l="0" t="0" r="0" b="0"/>
            <wp:docPr id="2" name="Рисунок 2" descr="http://www.profilogistik.ru/catalog0010/ds_profilogi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filogistik.ru/catalog0010/ds_profilogisti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1785" w14:textId="77777777" w:rsidR="00B93B3F" w:rsidRPr="00B93B3F" w:rsidRDefault="00B93B3F" w:rsidP="00B93B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B3F">
        <w:rPr>
          <w:rFonts w:ascii="Times New Roman" w:hAnsi="Times New Roman" w:cs="Times New Roman"/>
        </w:rPr>
        <w:br w:type="page"/>
      </w:r>
    </w:p>
    <w:p w14:paraId="0A074E3E" w14:textId="77777777" w:rsidR="00B93B3F" w:rsidRPr="00120E9D" w:rsidRDefault="00B93B3F" w:rsidP="00120E9D">
      <w:pPr>
        <w:pStyle w:val="2"/>
        <w:rPr>
          <w:rStyle w:val="a4"/>
          <w:i w:val="0"/>
          <w:iCs w:val="0"/>
          <w:color w:val="2E74B5" w:themeColor="accent1" w:themeShade="BF"/>
        </w:rPr>
      </w:pPr>
      <w:bookmarkStart w:id="3" w:name="_Toc529446580"/>
      <w:r w:rsidRPr="00120E9D">
        <w:rPr>
          <w:rStyle w:val="a4"/>
          <w:i w:val="0"/>
          <w:iCs w:val="0"/>
          <w:color w:val="2E74B5" w:themeColor="accent1" w:themeShade="BF"/>
        </w:rPr>
        <w:lastRenderedPageBreak/>
        <w:t>Сертификация и декларирование ГОСТ Р</w:t>
      </w:r>
      <w:bookmarkEnd w:id="3"/>
    </w:p>
    <w:p w14:paraId="55515CFD" w14:textId="77777777" w:rsidR="00B93B3F" w:rsidRDefault="00B93B3F" w:rsidP="00B93B3F">
      <w:pPr>
        <w:spacing w:after="0" w:line="240" w:lineRule="auto"/>
        <w:contextualSpacing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В данный момент </w:t>
      </w: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обязательные сертификаты и </w:t>
      </w: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декларации ГОСТ Р оформляются лишь на очень ограниченный список товаров, не попавших ни в один из вступивших в силу технических регламентов Таможенного союза (технических регламентах Евразийского экономического союза). Такие товары должны быть включены в единый список продукции, подтверждение соответствия которой осуществляется в форме регистрации декларации о соответствия, утвержденный Постановлением Правительства Российской Федерации от 1 декабря 2009 года </w:t>
      </w: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N</w:t>
      </w: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982. Среди такой продукции присутствуют: блоки оконные из ПВХ, некоторые виды моющих средств, некоторые виды лакокрасочной продукции (эмали, олифы, грунтовки), изделия санитарного назначения из бумаги (салфетки и бумага туалетная), некоторые виды столовой и кухонной посуды, а точный перечень можно найти здесь.</w:t>
      </w:r>
    </w:p>
    <w:p w14:paraId="2D694627" w14:textId="77777777" w:rsidR="00B93B3F" w:rsidRDefault="00B93B3F" w:rsidP="00B93B3F">
      <w:pPr>
        <w:spacing w:after="0" w:line="240" w:lineRule="auto"/>
        <w:contextualSpacing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Т.к. н</w:t>
      </w: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а данный момент большинство видов продукции подлежит сертификации в соответствии с требованиями технических регламентов Таможенного союза, поэтому наиболее распространены сейчас </w:t>
      </w:r>
      <w:r w:rsidRPr="00B93B3F">
        <w:rPr>
          <w:rStyle w:val="a4"/>
          <w:rFonts w:ascii="Times New Roman" w:hAnsi="Times New Roman" w:cs="Times New Roman"/>
          <w:b/>
          <w:i w:val="0"/>
          <w:color w:val="auto"/>
          <w:sz w:val="24"/>
          <w:szCs w:val="24"/>
        </w:rPr>
        <w:t>добровольные сертификаты ГОСТ Р</w:t>
      </w:r>
      <w:r w:rsidRPr="00B93B3F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. Добровольные сертификаты подтверждают соответствие продукции требованиям ГОСТов (на добровольной основе) или собственных Технических условий заявителя.</w:t>
      </w:r>
    </w:p>
    <w:p w14:paraId="3AB523C1" w14:textId="77777777" w:rsidR="00B93B3F" w:rsidRDefault="00B93B3F" w:rsidP="00B93B3F">
      <w:pPr>
        <w:spacing w:after="0" w:line="240" w:lineRule="auto"/>
        <w:contextualSpacing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522977EE" w14:textId="77777777" w:rsidR="00B93B3F" w:rsidRPr="00B93B3F" w:rsidRDefault="00B93B3F" w:rsidP="00B93B3F">
      <w:pPr>
        <w:spacing w:after="0" w:line="240" w:lineRule="auto"/>
        <w:contextualSpacing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Образец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документа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:</w:t>
      </w:r>
    </w:p>
    <w:p w14:paraId="1BEAD6FB" w14:textId="77777777" w:rsidR="00496FC1" w:rsidRDefault="00B93B3F" w:rsidP="00B93B3F">
      <w:pPr>
        <w:spacing w:after="0" w:line="240" w:lineRule="auto"/>
        <w:contextualSpacing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FAB62A7" wp14:editId="3CF4538B">
            <wp:extent cx="4438650" cy="6229350"/>
            <wp:effectExtent l="0" t="0" r="0" b="0"/>
            <wp:docPr id="4" name="Рисунок 4" descr="http://www.profilogistik.ru/other_fotos/gost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filogistik.ru/other_fotos/gost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615C8" w14:textId="77777777" w:rsidR="00120E9D" w:rsidRDefault="00120E9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  <w:br w:type="page"/>
      </w:r>
    </w:p>
    <w:p w14:paraId="6ABE4EC7" w14:textId="77777777" w:rsidR="00120E9D" w:rsidRDefault="00120E9D" w:rsidP="00120E9D">
      <w:pPr>
        <w:pStyle w:val="2"/>
      </w:pPr>
      <w:bookmarkStart w:id="4" w:name="_Toc529446581"/>
      <w:r>
        <w:lastRenderedPageBreak/>
        <w:t>Государственная регистрация и санитарная экспертиза продукции</w:t>
      </w:r>
      <w:bookmarkEnd w:id="4"/>
    </w:p>
    <w:p w14:paraId="21E1202E" w14:textId="77777777" w:rsidR="00CD10F6" w:rsidRDefault="00CD10F6" w:rsidP="00CD10F6">
      <w:r>
        <w:t xml:space="preserve">Стоимость оформления СГР в </w:t>
      </w:r>
      <w:proofErr w:type="spellStart"/>
      <w:r>
        <w:t>Роспотребнадзоре</w:t>
      </w:r>
      <w:proofErr w:type="spellEnd"/>
      <w:r>
        <w:t xml:space="preserve"> России от 35000 руб.</w:t>
      </w:r>
    </w:p>
    <w:p w14:paraId="549C502A" w14:textId="77777777" w:rsidR="00CD10F6" w:rsidRDefault="00CD10F6" w:rsidP="00CD10F6">
      <w:r>
        <w:t>Стоимость оформления СГР через Киргизию от 27000 руб.</w:t>
      </w:r>
    </w:p>
    <w:p w14:paraId="0BBC31BB" w14:textId="77777777" w:rsidR="00CD10F6" w:rsidRPr="00CD10F6" w:rsidRDefault="00CD10F6" w:rsidP="00CD10F6">
      <w:r>
        <w:t>Срок оформления СГР от 1 месяца.</w:t>
      </w:r>
    </w:p>
    <w:p w14:paraId="4DCC7793" w14:textId="77777777" w:rsidR="00CD10F6" w:rsidRPr="00CD10F6" w:rsidRDefault="00CD10F6" w:rsidP="00CD10F6">
      <w:r w:rsidRPr="00CD10F6">
        <w:t>Стоимость оформления</w:t>
      </w:r>
      <w:r>
        <w:t xml:space="preserve"> ЭЗ от 17500 руб.</w:t>
      </w:r>
    </w:p>
    <w:p w14:paraId="3814156C" w14:textId="77777777" w:rsidR="00CD10F6" w:rsidRPr="00CD10F6" w:rsidRDefault="00CD10F6" w:rsidP="00CD10F6">
      <w:r w:rsidRPr="00CD10F6">
        <w:t>Срок оформления</w:t>
      </w:r>
      <w:r>
        <w:t xml:space="preserve"> ЭЗ</w:t>
      </w:r>
      <w:r w:rsidRPr="00CD10F6">
        <w:t xml:space="preserve"> 8-14 дней</w:t>
      </w:r>
      <w:r>
        <w:t>.</w:t>
      </w:r>
    </w:p>
    <w:p w14:paraId="7586B3F6" w14:textId="77777777" w:rsidR="00120E9D" w:rsidRDefault="00120E9D" w:rsidP="00120E9D">
      <w:pPr>
        <w:rPr>
          <w:rFonts w:ascii="Times New Roman" w:hAnsi="Times New Roman" w:cs="Times New Roman"/>
          <w:sz w:val="24"/>
          <w:szCs w:val="24"/>
        </w:rPr>
      </w:pPr>
      <w:r w:rsidRPr="00120E9D">
        <w:rPr>
          <w:rFonts w:ascii="Times New Roman" w:hAnsi="Times New Roman" w:cs="Times New Roman"/>
          <w:sz w:val="24"/>
          <w:szCs w:val="24"/>
        </w:rPr>
        <w:t>С момента создания Таможенного союза (ТС)</w:t>
      </w:r>
      <w:r>
        <w:rPr>
          <w:rFonts w:ascii="Times New Roman" w:hAnsi="Times New Roman" w:cs="Times New Roman"/>
          <w:sz w:val="24"/>
          <w:szCs w:val="24"/>
        </w:rPr>
        <w:t>, который в последствие превратился в евразийский экономический союз (ЕАЭС),</w:t>
      </w:r>
      <w:r w:rsidRPr="00120E9D">
        <w:rPr>
          <w:rFonts w:ascii="Times New Roman" w:hAnsi="Times New Roman" w:cs="Times New Roman"/>
          <w:sz w:val="24"/>
          <w:szCs w:val="24"/>
        </w:rPr>
        <w:t xml:space="preserve"> на территории стран-участниц ТС</w:t>
      </w:r>
      <w:r>
        <w:rPr>
          <w:rFonts w:ascii="Times New Roman" w:hAnsi="Times New Roman" w:cs="Times New Roman"/>
          <w:sz w:val="24"/>
          <w:szCs w:val="24"/>
        </w:rPr>
        <w:t xml:space="preserve"> (ЕАЭС)</w:t>
      </w:r>
      <w:r w:rsidRPr="00120E9D">
        <w:rPr>
          <w:rFonts w:ascii="Times New Roman" w:hAnsi="Times New Roman" w:cs="Times New Roman"/>
          <w:sz w:val="24"/>
          <w:szCs w:val="24"/>
        </w:rPr>
        <w:t xml:space="preserve"> действует новая форма подтверждения соответствия единым санитарно-эпидемиологическим требованиям, пришедшая на смену санитарно-эпидемиологическим заключениям. Подтверждение соответствия единым требованиям стало называться государственной регистрацией, а соответствующий документ - Свидетельством о государственной регистрации.</w:t>
      </w:r>
    </w:p>
    <w:p w14:paraId="4BB2DB81" w14:textId="77777777" w:rsidR="00120E9D" w:rsidRPr="00CD10F6" w:rsidRDefault="00120E9D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Санитарные требования к продукции устанавливаются в конкретных Технических регламентах ТР ТС (ТР ЕАЭС) или в </w:t>
      </w:r>
      <w:r w:rsidR="00CD10F6" w:rsidRPr="00CD10F6">
        <w:rPr>
          <w:rFonts w:ascii="Times New Roman" w:hAnsi="Times New Roman" w:cs="Times New Roman"/>
          <w:sz w:val="24"/>
          <w:szCs w:val="24"/>
        </w:rPr>
        <w:t>Едины</w:t>
      </w:r>
      <w:r w:rsidR="00CD10F6">
        <w:rPr>
          <w:rFonts w:ascii="Times New Roman" w:hAnsi="Times New Roman" w:cs="Times New Roman"/>
          <w:sz w:val="24"/>
          <w:szCs w:val="24"/>
        </w:rPr>
        <w:t>х санитарно-эпидемиологических и гигиенических</w:t>
      </w:r>
      <w:r w:rsidR="00CD10F6" w:rsidRPr="00CD10F6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CD10F6">
        <w:rPr>
          <w:rFonts w:ascii="Times New Roman" w:hAnsi="Times New Roman" w:cs="Times New Roman"/>
          <w:sz w:val="24"/>
          <w:szCs w:val="24"/>
        </w:rPr>
        <w:t>х</w:t>
      </w:r>
      <w:r w:rsidR="00CD10F6" w:rsidRPr="00CD10F6">
        <w:rPr>
          <w:rFonts w:ascii="Times New Roman" w:hAnsi="Times New Roman" w:cs="Times New Roman"/>
          <w:sz w:val="24"/>
          <w:szCs w:val="24"/>
        </w:rPr>
        <w:t xml:space="preserve"> к продукции (товарам), подлежащей санитарно-эпидемиологическому надзору (контролю)</w:t>
      </w:r>
      <w:r w:rsidR="00CD10F6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="00CD10F6" w:rsidRPr="00CD10F6">
        <w:rPr>
          <w:rFonts w:ascii="Times New Roman" w:hAnsi="Times New Roman" w:cs="Times New Roman"/>
          <w:sz w:val="24"/>
          <w:szCs w:val="24"/>
        </w:rPr>
        <w:t>Решением Комиссии таможенного союза от 28 мая 2010 года N 299</w:t>
      </w:r>
      <w:r w:rsidR="00CD10F6">
        <w:rPr>
          <w:rFonts w:ascii="Times New Roman" w:hAnsi="Times New Roman" w:cs="Times New Roman"/>
          <w:sz w:val="24"/>
          <w:szCs w:val="24"/>
        </w:rPr>
        <w:t>.</w:t>
      </w:r>
    </w:p>
    <w:p w14:paraId="279BB683" w14:textId="77777777" w:rsidR="00120E9D" w:rsidRPr="00120E9D" w:rsidRDefault="00120E9D" w:rsidP="00120E9D">
      <w:pPr>
        <w:rPr>
          <w:rFonts w:ascii="Times New Roman" w:hAnsi="Times New Roman" w:cs="Times New Roman"/>
          <w:sz w:val="24"/>
          <w:szCs w:val="24"/>
        </w:rPr>
      </w:pPr>
      <w:r w:rsidRPr="00120E9D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(СГР) в РФ оформляется территориальными отделениями Федеральной службы по надзору в сфере защиты прав потребителей и благополучия человека (</w:t>
      </w:r>
      <w:proofErr w:type="spellStart"/>
      <w:r w:rsidRPr="00120E9D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120E9D">
        <w:rPr>
          <w:rFonts w:ascii="Times New Roman" w:hAnsi="Times New Roman" w:cs="Times New Roman"/>
          <w:sz w:val="24"/>
          <w:szCs w:val="24"/>
        </w:rPr>
        <w:t xml:space="preserve">) или подобными федеральными органами других стран-членов Таможенного союза. СГР имеет одинаковую юридическую силу на всей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</w:t>
      </w:r>
      <w:r w:rsidRPr="00120E9D">
        <w:rPr>
          <w:rFonts w:ascii="Times New Roman" w:hAnsi="Times New Roman" w:cs="Times New Roman"/>
          <w:sz w:val="24"/>
          <w:szCs w:val="24"/>
        </w:rPr>
        <w:t xml:space="preserve"> союза.</w:t>
      </w:r>
    </w:p>
    <w:p w14:paraId="1BB5807B" w14:textId="77777777" w:rsidR="00120E9D" w:rsidRPr="00120E9D" w:rsidRDefault="00120E9D" w:rsidP="00120E9D">
      <w:pPr>
        <w:rPr>
          <w:rFonts w:ascii="Times New Roman" w:hAnsi="Times New Roman" w:cs="Times New Roman"/>
          <w:sz w:val="24"/>
          <w:szCs w:val="24"/>
        </w:rPr>
      </w:pPr>
      <w:r w:rsidRPr="00120E9D">
        <w:rPr>
          <w:rFonts w:ascii="Times New Roman" w:hAnsi="Times New Roman" w:cs="Times New Roman"/>
          <w:sz w:val="24"/>
          <w:szCs w:val="24"/>
        </w:rPr>
        <w:t>Государственной регистрации подлежат «сложные товары», такие как, например, одежда для малышей или пищевые продукты, которые имеют в своем составе ГМО.</w:t>
      </w:r>
    </w:p>
    <w:p w14:paraId="1D0EADB3" w14:textId="77777777" w:rsidR="00120E9D" w:rsidRDefault="00120E9D" w:rsidP="00120E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0E9D">
        <w:rPr>
          <w:rFonts w:ascii="Times New Roman" w:hAnsi="Times New Roman" w:cs="Times New Roman"/>
          <w:sz w:val="24"/>
          <w:szCs w:val="24"/>
        </w:rPr>
        <w:t xml:space="preserve">Государственная регистрация российской продукции проводится еще на первоначальном этапе ее подготовки к производству, а для товаров из-за рубежа – до момента ее ввоза на территорию </w:t>
      </w:r>
      <w:proofErr w:type="spellStart"/>
      <w:r w:rsidRPr="00120E9D">
        <w:rPr>
          <w:rFonts w:ascii="Times New Roman" w:hAnsi="Times New Roman" w:cs="Times New Roman"/>
          <w:sz w:val="24"/>
          <w:szCs w:val="24"/>
          <w:lang w:val="en-US"/>
        </w:rPr>
        <w:t>России</w:t>
      </w:r>
      <w:proofErr w:type="spellEnd"/>
      <w:r w:rsidRPr="00120E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2A7CA6" w14:textId="77777777" w:rsidR="00CD10F6" w:rsidRPr="00CD10F6" w:rsidRDefault="00CD10F6" w:rsidP="00CD10F6">
      <w:p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>Краткий перечень продукции, которая подлежит государственной регистрации:</w:t>
      </w:r>
    </w:p>
    <w:p w14:paraId="13FCD73B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>Специализированная пищевая продукция: пищевая продукция для детского питания, диетического лечебного и диетического профилактического питания, пищевая продукция для питания спортсменов, беременных и кормящих женщин, минеральная природная, лечебно-столовая, лечебная минеральная вода, биологически активные добавки;</w:t>
      </w:r>
    </w:p>
    <w:p w14:paraId="65D9ADA0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 xml:space="preserve">Косметическая продукция: для искусственного загара, для </w:t>
      </w:r>
      <w:proofErr w:type="gramStart"/>
      <w:r w:rsidRPr="00CD10F6">
        <w:rPr>
          <w:rFonts w:ascii="Times New Roman" w:hAnsi="Times New Roman" w:cs="Times New Roman"/>
          <w:sz w:val="24"/>
          <w:szCs w:val="24"/>
        </w:rPr>
        <w:t>отбеливания(</w:t>
      </w:r>
      <w:proofErr w:type="gramEnd"/>
      <w:r w:rsidRPr="00CD10F6">
        <w:rPr>
          <w:rFonts w:ascii="Times New Roman" w:hAnsi="Times New Roman" w:cs="Times New Roman"/>
          <w:sz w:val="24"/>
          <w:szCs w:val="24"/>
        </w:rPr>
        <w:t xml:space="preserve">осветления кожи) для </w:t>
      </w:r>
      <w:proofErr w:type="spellStart"/>
      <w:r w:rsidRPr="00CD10F6">
        <w:rPr>
          <w:rFonts w:ascii="Times New Roman" w:hAnsi="Times New Roman" w:cs="Times New Roman"/>
          <w:sz w:val="24"/>
          <w:szCs w:val="24"/>
        </w:rPr>
        <w:t>татуажа</w:t>
      </w:r>
      <w:proofErr w:type="spellEnd"/>
      <w:r w:rsidRPr="00CD10F6">
        <w:rPr>
          <w:rFonts w:ascii="Times New Roman" w:hAnsi="Times New Roman" w:cs="Times New Roman"/>
          <w:sz w:val="24"/>
          <w:szCs w:val="24"/>
        </w:rPr>
        <w:t xml:space="preserve">, интимная косметика, детская косметика, косметическая продукция для окрашивания, осветления и </w:t>
      </w:r>
      <w:proofErr w:type="spellStart"/>
      <w:r w:rsidRPr="00CD10F6">
        <w:rPr>
          <w:rFonts w:ascii="Times New Roman" w:hAnsi="Times New Roman" w:cs="Times New Roman"/>
          <w:sz w:val="24"/>
          <w:szCs w:val="24"/>
        </w:rPr>
        <w:t>мелирования</w:t>
      </w:r>
      <w:proofErr w:type="spellEnd"/>
      <w:r w:rsidRPr="00CD10F6">
        <w:rPr>
          <w:rFonts w:ascii="Times New Roman" w:hAnsi="Times New Roman" w:cs="Times New Roman"/>
          <w:sz w:val="24"/>
          <w:szCs w:val="24"/>
        </w:rPr>
        <w:t xml:space="preserve"> волос, для химической завивки и распрямления волос, для депиляции, </w:t>
      </w:r>
      <w:proofErr w:type="spellStart"/>
      <w:r w:rsidRPr="00CD10F6">
        <w:rPr>
          <w:rFonts w:ascii="Times New Roman" w:hAnsi="Times New Roman" w:cs="Times New Roman"/>
          <w:sz w:val="24"/>
          <w:szCs w:val="24"/>
        </w:rPr>
        <w:t>пилинги</w:t>
      </w:r>
      <w:proofErr w:type="spellEnd"/>
      <w:r w:rsidRPr="00CD10F6">
        <w:rPr>
          <w:rFonts w:ascii="Times New Roman" w:hAnsi="Times New Roman" w:cs="Times New Roman"/>
          <w:sz w:val="24"/>
          <w:szCs w:val="24"/>
        </w:rPr>
        <w:t>, фторсодержащие средства гигиены полости рта, средства для отбеливания зубов, содержащие перекись водорода;</w:t>
      </w:r>
    </w:p>
    <w:p w14:paraId="6AE6BFFE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 xml:space="preserve">Дезинфицирующие, </w:t>
      </w:r>
      <w:proofErr w:type="spellStart"/>
      <w:r w:rsidRPr="00CD10F6">
        <w:rPr>
          <w:rFonts w:ascii="Times New Roman" w:hAnsi="Times New Roman" w:cs="Times New Roman"/>
          <w:sz w:val="24"/>
          <w:szCs w:val="24"/>
        </w:rPr>
        <w:t>дератизационные</w:t>
      </w:r>
      <w:proofErr w:type="spellEnd"/>
      <w:r w:rsidRPr="00CD10F6">
        <w:rPr>
          <w:rFonts w:ascii="Times New Roman" w:hAnsi="Times New Roman" w:cs="Times New Roman"/>
          <w:sz w:val="24"/>
          <w:szCs w:val="24"/>
        </w:rPr>
        <w:t xml:space="preserve"> и дезинсекционные средства, которые используются в быту, в лечебно-профилактических учреждениях и т.п.;</w:t>
      </w:r>
    </w:p>
    <w:p w14:paraId="3160708E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lastRenderedPageBreak/>
        <w:t>Различные товары бытовой химии (чистящие, моющие, отбеливающие и проч.);</w:t>
      </w:r>
    </w:p>
    <w:p w14:paraId="5BCAC609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>Потенциально опасные биологические и химические вещества и препараты, которые изготовлены на их основе, которые могут быть опасны для здоровья и жизни людей (лакокрасочная продукция, сухие строительные смеси и т.п.);</w:t>
      </w:r>
    </w:p>
    <w:p w14:paraId="0D1C27EE" w14:textId="77777777" w:rsidR="00CD10F6" w:rsidRP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 xml:space="preserve">Устройства, оборудование, материалы и другие </w:t>
      </w:r>
      <w:proofErr w:type="spellStart"/>
      <w:r w:rsidRPr="00CD10F6">
        <w:rPr>
          <w:rFonts w:ascii="Times New Roman" w:hAnsi="Times New Roman" w:cs="Times New Roman"/>
          <w:sz w:val="24"/>
          <w:szCs w:val="24"/>
        </w:rPr>
        <w:t>тех.средства</w:t>
      </w:r>
      <w:proofErr w:type="spellEnd"/>
      <w:r w:rsidRPr="00CD10F6">
        <w:rPr>
          <w:rFonts w:ascii="Times New Roman" w:hAnsi="Times New Roman" w:cs="Times New Roman"/>
          <w:sz w:val="24"/>
          <w:szCs w:val="24"/>
        </w:rPr>
        <w:t xml:space="preserve"> водоподготовки, которые предназначены для применения в современных системах хозяйственно-питьевого водоснабжения;</w:t>
      </w:r>
    </w:p>
    <w:p w14:paraId="0C349514" w14:textId="77777777" w:rsidR="00CD10F6" w:rsidRDefault="00CD10F6" w:rsidP="00CD10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10F6">
        <w:rPr>
          <w:rFonts w:ascii="Times New Roman" w:hAnsi="Times New Roman" w:cs="Times New Roman"/>
          <w:sz w:val="24"/>
          <w:szCs w:val="24"/>
        </w:rPr>
        <w:t>Предметы личной гигиены, посуда и предметы детского обихода, детская одежда.</w:t>
      </w:r>
    </w:p>
    <w:p w14:paraId="5847DBE8" w14:textId="77777777" w:rsidR="00CD10F6" w:rsidRDefault="00CD10F6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на</w:t>
      </w:r>
      <w:r w:rsidRPr="00CD10F6">
        <w:rPr>
          <w:rFonts w:ascii="Times New Roman" w:hAnsi="Times New Roman" w:cs="Times New Roman"/>
          <w:sz w:val="24"/>
          <w:szCs w:val="24"/>
        </w:rPr>
        <w:t xml:space="preserve"> продукцию, которая не </w:t>
      </w:r>
      <w:r>
        <w:rPr>
          <w:rFonts w:ascii="Times New Roman" w:hAnsi="Times New Roman" w:cs="Times New Roman"/>
          <w:sz w:val="24"/>
          <w:szCs w:val="24"/>
        </w:rPr>
        <w:t>подлежит</w:t>
      </w:r>
      <w:r w:rsidRPr="00CD10F6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но подлежит санитар</w:t>
      </w:r>
      <w:r>
        <w:rPr>
          <w:rFonts w:ascii="Times New Roman" w:hAnsi="Times New Roman" w:cs="Times New Roman"/>
          <w:sz w:val="24"/>
          <w:szCs w:val="24"/>
        </w:rPr>
        <w:t>но-эпидемиологическому контролю, можно оформить добровольное э</w:t>
      </w:r>
      <w:r w:rsidRPr="00CD10F6">
        <w:rPr>
          <w:rFonts w:ascii="Times New Roman" w:hAnsi="Times New Roman" w:cs="Times New Roman"/>
          <w:sz w:val="24"/>
          <w:szCs w:val="24"/>
        </w:rPr>
        <w:t>кспертное заключение о соответствии единым санитарно-эпидемиологическим требованиям (Гигиенический сертификат)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CC4399" w14:textId="77777777" w:rsidR="00CD10F6" w:rsidRDefault="00CD10F6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документа:</w:t>
      </w:r>
    </w:p>
    <w:p w14:paraId="524A2923" w14:textId="77777777" w:rsidR="00CD10F6" w:rsidRDefault="00CD10F6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9B706E" wp14:editId="553508B9">
            <wp:extent cx="4972050" cy="7219950"/>
            <wp:effectExtent l="0" t="0" r="0" b="0"/>
            <wp:docPr id="5" name="Рисунок 5" descr="http://www.profilogistik.ru/other_fotos/sgr_umens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ofilogistik.ru/other_fotos/sgr_umensh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8F46B" w14:textId="77777777" w:rsidR="00CD10F6" w:rsidRDefault="00CD10F6" w:rsidP="00CD10F6">
      <w:r>
        <w:br w:type="page"/>
      </w:r>
    </w:p>
    <w:p w14:paraId="1265520A" w14:textId="77777777" w:rsidR="00CD10F6" w:rsidRDefault="00CD10F6" w:rsidP="00CD10F6">
      <w:pPr>
        <w:pStyle w:val="2"/>
      </w:pPr>
      <w:bookmarkStart w:id="5" w:name="_Toc529446582"/>
      <w:r>
        <w:lastRenderedPageBreak/>
        <w:t>Разработка и регистрация нормативно-технической документации, эксплуатационной документации</w:t>
      </w:r>
      <w:bookmarkEnd w:id="5"/>
    </w:p>
    <w:p w14:paraId="540900B5" w14:textId="4AC70715" w:rsidR="00CD10F6" w:rsidRPr="00A75AD9" w:rsidRDefault="00A75AD9" w:rsidP="00CD10F6">
      <w:pPr>
        <w:rPr>
          <w:rFonts w:ascii="Times New Roman" w:hAnsi="Times New Roman" w:cs="Times New Roman"/>
          <w:sz w:val="24"/>
          <w:szCs w:val="24"/>
        </w:rPr>
      </w:pPr>
      <w:r w:rsidRPr="00A75AD9">
        <w:rPr>
          <w:rFonts w:ascii="Times New Roman" w:hAnsi="Times New Roman" w:cs="Times New Roman"/>
          <w:sz w:val="24"/>
          <w:szCs w:val="24"/>
        </w:rPr>
        <w:t xml:space="preserve">Стоимость разработки ТУ 8000 руб. </w:t>
      </w:r>
    </w:p>
    <w:p w14:paraId="6ADD670B" w14:textId="62CAD15F" w:rsidR="00A75AD9" w:rsidRPr="00A75AD9" w:rsidRDefault="00A75AD9" w:rsidP="00CD10F6">
      <w:pPr>
        <w:rPr>
          <w:rFonts w:ascii="Times New Roman" w:hAnsi="Times New Roman" w:cs="Times New Roman"/>
          <w:sz w:val="24"/>
          <w:szCs w:val="24"/>
        </w:rPr>
      </w:pPr>
      <w:r w:rsidRPr="00A75AD9">
        <w:rPr>
          <w:rFonts w:ascii="Times New Roman" w:hAnsi="Times New Roman" w:cs="Times New Roman"/>
          <w:sz w:val="24"/>
          <w:szCs w:val="24"/>
        </w:rPr>
        <w:t>Сроки разработки ТУ 3-5 дней.</w:t>
      </w:r>
    </w:p>
    <w:p w14:paraId="3E050CDA" w14:textId="1A49F0F2" w:rsidR="00A75AD9" w:rsidRPr="00A75AD9" w:rsidRDefault="00A75AD9" w:rsidP="00CD10F6">
      <w:pPr>
        <w:rPr>
          <w:rFonts w:ascii="Times New Roman" w:hAnsi="Times New Roman" w:cs="Times New Roman"/>
          <w:sz w:val="24"/>
          <w:szCs w:val="24"/>
        </w:rPr>
      </w:pPr>
      <w:r w:rsidRPr="00A75AD9">
        <w:rPr>
          <w:rFonts w:ascii="Times New Roman" w:hAnsi="Times New Roman" w:cs="Times New Roman"/>
          <w:sz w:val="24"/>
          <w:szCs w:val="24"/>
        </w:rPr>
        <w:t>Стоимость разработки ПБ 14000 руб.</w:t>
      </w:r>
    </w:p>
    <w:p w14:paraId="423C31A9" w14:textId="0B7C24F5" w:rsidR="00A75AD9" w:rsidRPr="00A75AD9" w:rsidRDefault="00A75AD9" w:rsidP="00CD10F6">
      <w:pPr>
        <w:rPr>
          <w:rFonts w:ascii="Times New Roman" w:hAnsi="Times New Roman" w:cs="Times New Roman"/>
          <w:sz w:val="24"/>
          <w:szCs w:val="24"/>
        </w:rPr>
      </w:pPr>
      <w:r w:rsidRPr="00A75AD9">
        <w:rPr>
          <w:rFonts w:ascii="Times New Roman" w:hAnsi="Times New Roman" w:cs="Times New Roman"/>
          <w:sz w:val="24"/>
          <w:szCs w:val="24"/>
        </w:rPr>
        <w:t>Сроки разработки ПБ 10-14 дней.</w:t>
      </w:r>
    </w:p>
    <w:p w14:paraId="46DC4627" w14:textId="55BBED93" w:rsidR="00A75AD9" w:rsidRDefault="00F45DA4" w:rsidP="00CD10F6">
      <w:pPr>
        <w:rPr>
          <w:rFonts w:ascii="Times New Roman" w:hAnsi="Times New Roman" w:cs="Times New Roman"/>
          <w:sz w:val="24"/>
          <w:szCs w:val="24"/>
        </w:rPr>
      </w:pPr>
      <w:r w:rsidRPr="00F45DA4">
        <w:rPr>
          <w:rFonts w:ascii="Times New Roman" w:hAnsi="Times New Roman" w:cs="Times New Roman"/>
          <w:sz w:val="24"/>
          <w:szCs w:val="24"/>
        </w:rPr>
        <w:t xml:space="preserve">При прохождении </w:t>
      </w:r>
      <w:r>
        <w:rPr>
          <w:rFonts w:ascii="Times New Roman" w:hAnsi="Times New Roman" w:cs="Times New Roman"/>
          <w:sz w:val="24"/>
          <w:szCs w:val="24"/>
        </w:rPr>
        <w:t>процедур подтверждения соответствия п</w:t>
      </w:r>
      <w:r w:rsidR="00A75AD9" w:rsidRPr="00A75AD9">
        <w:rPr>
          <w:rFonts w:ascii="Times New Roman" w:hAnsi="Times New Roman" w:cs="Times New Roman"/>
          <w:sz w:val="24"/>
          <w:szCs w:val="24"/>
        </w:rPr>
        <w:t>родукция, производимая на территории РФ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5AD9" w:rsidRPr="00A75AD9">
        <w:rPr>
          <w:rFonts w:ascii="Times New Roman" w:hAnsi="Times New Roman" w:cs="Times New Roman"/>
          <w:sz w:val="24"/>
          <w:szCs w:val="24"/>
        </w:rPr>
        <w:t xml:space="preserve"> должна сопровождаться документом, устанавливающим технические требования к продукции, к процессу ее производства, упаковке, транспортировке и т.д. В случаях, когда подобная информация отсутствует в ГОСТ или имеет расхождения с информацией в ГОСТе, разрабатываются специальные технические документы, такие как технические условия</w:t>
      </w:r>
      <w:r>
        <w:rPr>
          <w:rFonts w:ascii="Times New Roman" w:hAnsi="Times New Roman" w:cs="Times New Roman"/>
          <w:sz w:val="24"/>
          <w:szCs w:val="24"/>
        </w:rPr>
        <w:t xml:space="preserve"> (ТУ)</w:t>
      </w:r>
      <w:r w:rsidR="00A75AD9" w:rsidRPr="00A75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A75AD9" w:rsidRPr="00A75AD9">
        <w:rPr>
          <w:rFonts w:ascii="Times New Roman" w:hAnsi="Times New Roman" w:cs="Times New Roman"/>
          <w:sz w:val="24"/>
          <w:szCs w:val="24"/>
        </w:rPr>
        <w:t xml:space="preserve"> стандарт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(СТО).</w:t>
      </w:r>
    </w:p>
    <w:p w14:paraId="4C622596" w14:textId="076B7A27" w:rsidR="00F45DA4" w:rsidRDefault="00F45DA4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ряде случаев пакет документов дополняется эксплуатационными документами: паспортом, руководством по эксплуатации, обоснованием безопасности.</w:t>
      </w:r>
    </w:p>
    <w:p w14:paraId="259605DB" w14:textId="04FCBDE9" w:rsidR="00F45DA4" w:rsidRDefault="00F45DA4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химическая продукция в обязательном порядке сопровождается паспортом безопасности (в соответствии с ГОСТ </w:t>
      </w:r>
      <w:r w:rsidRPr="00F45DA4">
        <w:rPr>
          <w:rFonts w:ascii="Times New Roman" w:hAnsi="Times New Roman" w:cs="Times New Roman"/>
          <w:sz w:val="24"/>
          <w:szCs w:val="24"/>
        </w:rPr>
        <w:t>30333-2007)</w:t>
      </w:r>
      <w:r>
        <w:rPr>
          <w:rFonts w:ascii="Times New Roman" w:hAnsi="Times New Roman" w:cs="Times New Roman"/>
          <w:sz w:val="24"/>
          <w:szCs w:val="24"/>
        </w:rPr>
        <w:t xml:space="preserve">, и это требование закреплено в Техническом регламенте ТР ЕАЭС </w:t>
      </w:r>
      <w:r w:rsidRPr="00F45DA4">
        <w:rPr>
          <w:rFonts w:ascii="Times New Roman" w:hAnsi="Times New Roman" w:cs="Times New Roman"/>
          <w:sz w:val="24"/>
          <w:szCs w:val="24"/>
        </w:rPr>
        <w:t xml:space="preserve">041/2017 «О безопасности </w:t>
      </w:r>
      <w:r>
        <w:rPr>
          <w:rFonts w:ascii="Times New Roman" w:hAnsi="Times New Roman" w:cs="Times New Roman"/>
          <w:sz w:val="24"/>
          <w:szCs w:val="24"/>
        </w:rPr>
        <w:t>химической продукции», который окончательно вступает в силу с 2021 года.</w:t>
      </w:r>
    </w:p>
    <w:p w14:paraId="7E25A375" w14:textId="73BFC0F7" w:rsidR="00F45DA4" w:rsidRDefault="00F45DA4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титульного листа ТУ:</w:t>
      </w:r>
    </w:p>
    <w:p w14:paraId="51CDB071" w14:textId="77777777" w:rsidR="00F45DA4" w:rsidRDefault="00F45DA4" w:rsidP="00CD10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846B87" wp14:editId="0A32C125">
            <wp:extent cx="2381250" cy="3362325"/>
            <wp:effectExtent l="0" t="0" r="0" b="9525"/>
            <wp:docPr id="6" name="Рисунок 6" descr="http://www.profilogistik.ru/other_fotos/tu_dobavki_k_toplivu_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rofilogistik.ru/other_fotos/tu_dobavki_k_toplivu_p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FA8FD" w14:textId="77777777" w:rsidR="00F45DA4" w:rsidRDefault="00F45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2C838F" w14:textId="31EE5453" w:rsidR="00F45DA4" w:rsidRDefault="00CA4B20" w:rsidP="00F45DA4">
      <w:pPr>
        <w:pStyle w:val="2"/>
      </w:pPr>
      <w:bookmarkStart w:id="6" w:name="_Toc529446583"/>
      <w:r>
        <w:lastRenderedPageBreak/>
        <w:t>«Пожарные» сертификаты</w:t>
      </w:r>
      <w:bookmarkEnd w:id="6"/>
    </w:p>
    <w:p w14:paraId="4CB4CABF" w14:textId="77777777" w:rsidR="00FB225A" w:rsidRPr="00FB225A" w:rsidRDefault="00FB225A" w:rsidP="00CA4B20">
      <w:pPr>
        <w:rPr>
          <w:lang w:val="en-US"/>
        </w:rPr>
      </w:pPr>
    </w:p>
    <w:p w14:paraId="09730717" w14:textId="77777777" w:rsidR="00FB225A" w:rsidRP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оформления </w:t>
      </w:r>
      <w:r w:rsidRPr="00FB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 дней</w:t>
      </w:r>
    </w:p>
    <w:p w14:paraId="1CE3AD76" w14:textId="77777777" w:rsidR="00FB225A" w:rsidRP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proofErr w:type="gramStart"/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оформления:</w:t>
      </w: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обязательного</w:t>
      </w:r>
      <w:proofErr w:type="gramEnd"/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сертификата </w:t>
      </w:r>
      <w:r w:rsidRPr="00FB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35000 руб.</w:t>
      </w:r>
    </w:p>
    <w:p w14:paraId="658252DE" w14:textId="77777777" w:rsidR="00FB225A" w:rsidRP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добровольного сертификата </w:t>
      </w:r>
      <w:r w:rsidRPr="00FB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25000 руб.</w:t>
      </w:r>
    </w:p>
    <w:p w14:paraId="53B20808" w14:textId="77777777" w:rsidR="00FB225A" w:rsidRP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декларации о соответствии </w:t>
      </w:r>
      <w:r w:rsidRPr="00FB2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15000 руб.</w:t>
      </w:r>
    </w:p>
    <w:p w14:paraId="6FEAFEA2" w14:textId="77777777" w:rsidR="00FB225A" w:rsidRDefault="00FB225A" w:rsidP="00CA4B20">
      <w:pPr>
        <w:rPr>
          <w:rFonts w:ascii="Times New Roman" w:hAnsi="Times New Roman" w:cs="Times New Roman"/>
          <w:sz w:val="24"/>
          <w:szCs w:val="24"/>
        </w:rPr>
      </w:pPr>
    </w:p>
    <w:p w14:paraId="03A0266A" w14:textId="35CBABE2" w:rsidR="00CA4B20" w:rsidRDefault="00636329" w:rsidP="00CA4B20">
      <w:pPr>
        <w:rPr>
          <w:rFonts w:ascii="Times New Roman" w:hAnsi="Times New Roman" w:cs="Times New Roman"/>
          <w:sz w:val="24"/>
          <w:szCs w:val="24"/>
        </w:rPr>
      </w:pPr>
      <w:r w:rsidRPr="00636329">
        <w:rPr>
          <w:rFonts w:ascii="Times New Roman" w:hAnsi="Times New Roman" w:cs="Times New Roman"/>
          <w:sz w:val="24"/>
          <w:szCs w:val="24"/>
        </w:rPr>
        <w:t xml:space="preserve">Основанием для выдачи пожарного сертификата (регистрации пожарной декларации) является список продукции, которая подлежит обязательному подтверждению соответствия требованиям Федерального закона "Технический регламент о требованиях пожарной безопасности", установленный постановлением Правительства Российской Федерации от 17 марта 2009 года </w:t>
      </w:r>
      <w:r w:rsidRPr="006363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36329">
        <w:rPr>
          <w:rFonts w:ascii="Times New Roman" w:hAnsi="Times New Roman" w:cs="Times New Roman"/>
          <w:sz w:val="24"/>
          <w:szCs w:val="24"/>
        </w:rPr>
        <w:t xml:space="preserve"> 241 (в редакции постановления Правительства Российской Федерации от 17 марта 2010 года </w:t>
      </w:r>
      <w:r w:rsidRPr="006363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36329">
        <w:rPr>
          <w:rFonts w:ascii="Times New Roman" w:hAnsi="Times New Roman" w:cs="Times New Roman"/>
          <w:sz w:val="24"/>
          <w:szCs w:val="24"/>
        </w:rPr>
        <w:t xml:space="preserve"> 140). В этот перечень входят некоторые строительные и отделочные материалы (напольные покрытия, стеновые и потолочные сандвич-панели и т.п.), материалы для производства мебели, огнестойкие электрические кабели, средства обеспечения пожарной безопасности и пожаротушения и т.п.</w:t>
      </w:r>
    </w:p>
    <w:p w14:paraId="6E01340D" w14:textId="01EB3A02" w:rsidR="00636329" w:rsidRPr="00636329" w:rsidRDefault="00636329" w:rsidP="00636329">
      <w:pPr>
        <w:rPr>
          <w:rFonts w:ascii="Times New Roman" w:hAnsi="Times New Roman" w:cs="Times New Roman"/>
          <w:sz w:val="24"/>
          <w:szCs w:val="24"/>
        </w:rPr>
      </w:pPr>
      <w:r w:rsidRPr="00636329">
        <w:rPr>
          <w:rFonts w:ascii="Times New Roman" w:hAnsi="Times New Roman" w:cs="Times New Roman"/>
          <w:sz w:val="24"/>
          <w:szCs w:val="24"/>
        </w:rPr>
        <w:t>В соответствии с Техническим регламентом о требованиях пожарной безопасности проводится обязательная сертификация или обязательное декларирование соответствия государственным тре</w:t>
      </w:r>
      <w:r>
        <w:rPr>
          <w:rFonts w:ascii="Times New Roman" w:hAnsi="Times New Roman" w:cs="Times New Roman"/>
          <w:sz w:val="24"/>
          <w:szCs w:val="24"/>
        </w:rPr>
        <w:t>бованиям пожарной безопасности.</w:t>
      </w:r>
    </w:p>
    <w:p w14:paraId="3198E532" w14:textId="4EDA205B" w:rsidR="00636329" w:rsidRPr="00636329" w:rsidRDefault="00636329" w:rsidP="00636329">
      <w:pPr>
        <w:rPr>
          <w:rFonts w:ascii="Times New Roman" w:hAnsi="Times New Roman" w:cs="Times New Roman"/>
          <w:sz w:val="24"/>
          <w:szCs w:val="24"/>
        </w:rPr>
      </w:pPr>
      <w:r w:rsidRPr="00636329">
        <w:rPr>
          <w:rFonts w:ascii="Times New Roman" w:hAnsi="Times New Roman" w:cs="Times New Roman"/>
          <w:sz w:val="24"/>
          <w:szCs w:val="24"/>
        </w:rPr>
        <w:t>Продукция, которая не вошла в список, может быть сертифиц</w:t>
      </w:r>
      <w:r>
        <w:rPr>
          <w:rFonts w:ascii="Times New Roman" w:hAnsi="Times New Roman" w:cs="Times New Roman"/>
          <w:sz w:val="24"/>
          <w:szCs w:val="24"/>
        </w:rPr>
        <w:t>ирована в добровольном порядке.</w:t>
      </w:r>
    </w:p>
    <w:p w14:paraId="32DC045C" w14:textId="519D6D5B" w:rsidR="00636329" w:rsidRDefault="00636329" w:rsidP="00636329">
      <w:pPr>
        <w:rPr>
          <w:rFonts w:ascii="Times New Roman" w:hAnsi="Times New Roman" w:cs="Times New Roman"/>
          <w:sz w:val="24"/>
          <w:szCs w:val="24"/>
        </w:rPr>
      </w:pPr>
      <w:r w:rsidRPr="00636329">
        <w:rPr>
          <w:rFonts w:ascii="Times New Roman" w:hAnsi="Times New Roman" w:cs="Times New Roman"/>
          <w:sz w:val="24"/>
          <w:szCs w:val="24"/>
        </w:rPr>
        <w:t>В общем случае для сертификации требуется стандартный пакет документов: копии уставных документов, заявка, нормативный документ на продукцию. В частном случае может потребоваться дополнительная документация: паспорт изделия, инструкция или руководство по эксплуатации, сертификат ИСО и т.п.</w:t>
      </w:r>
    </w:p>
    <w:p w14:paraId="21182D75" w14:textId="77777777" w:rsidR="00636329" w:rsidRDefault="00636329" w:rsidP="00636329">
      <w:pPr>
        <w:rPr>
          <w:rFonts w:ascii="Times New Roman" w:hAnsi="Times New Roman" w:cs="Times New Roman"/>
          <w:sz w:val="24"/>
          <w:szCs w:val="24"/>
        </w:rPr>
      </w:pPr>
    </w:p>
    <w:p w14:paraId="3794B8A5" w14:textId="44ACB8E7" w:rsidR="00636329" w:rsidRDefault="00636329" w:rsidP="0063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сертификата:</w:t>
      </w:r>
    </w:p>
    <w:p w14:paraId="5F7C754B" w14:textId="4AB64C40" w:rsidR="00FB225A" w:rsidRDefault="00636329" w:rsidP="006363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CD94D88" wp14:editId="7FEDD104">
            <wp:extent cx="5940425" cy="8414448"/>
            <wp:effectExtent l="0" t="0" r="3175" b="5715"/>
            <wp:docPr id="3" name="Рисунок 3" descr="Закры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рыт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81F85" w14:textId="77777777" w:rsidR="00FB225A" w:rsidRDefault="00FB2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613EE2" w14:textId="5C6263AB" w:rsidR="00636329" w:rsidRDefault="00FB225A" w:rsidP="00FB225A">
      <w:pPr>
        <w:pStyle w:val="2"/>
      </w:pPr>
      <w:bookmarkStart w:id="7" w:name="_Toc529446584"/>
      <w:r>
        <w:lastRenderedPageBreak/>
        <w:t>Сертификаты ИСО, ХАССП, разработка и внедрение систем менеджмента качества</w:t>
      </w:r>
      <w:bookmarkEnd w:id="7"/>
    </w:p>
    <w:p w14:paraId="7EB425CC" w14:textId="77777777" w:rsid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AFD17" w14:textId="60915F62" w:rsid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</w:t>
      </w: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>: 20 000 руб.</w:t>
      </w:r>
    </w:p>
    <w:p w14:paraId="632788B3" w14:textId="066C5079" w:rsid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выполнения: 2 дня</w:t>
      </w:r>
    </w:p>
    <w:p w14:paraId="440514D5" w14:textId="3418125A" w:rsid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внедрения от 40000 руб.</w:t>
      </w:r>
    </w:p>
    <w:p w14:paraId="11FD0E3E" w14:textId="1A84D885" w:rsidR="00FB225A" w:rsidRPr="00FB225A" w:rsidRDefault="00FB225A" w:rsidP="00FB2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от 5 дней.</w:t>
      </w:r>
    </w:p>
    <w:p w14:paraId="63A20FEB" w14:textId="77777777" w:rsidR="00FB225A" w:rsidRDefault="00FB225A" w:rsidP="00FB225A">
      <w:pPr>
        <w:pStyle w:val="a5"/>
        <w:jc w:val="both"/>
      </w:pPr>
      <w:r>
        <w:t xml:space="preserve">Под сертификатами ИСО в большинстве случаев мы имеем ввиду сертификаты о соответствии системы менеджмента качества требованиям международного стандарта ISO 9001 (ISO - Международная организация по стандартизации). На данный момент мы оформляем сертификаты соответствия на следующие русскоязычные стандарты ГОСТ Р ИСО на системы менеджмента (управления): ГОСТ ISO 9001-2011 (ISO 9001:2008) «Системы менеджмента качества», ГОСТ Р ИСО 14001-2007 (ISO 14001:2004) «Системы экологического менеджмента», OHSAS 18001:2007 «Системы менеджмента безопасности труда и охраны </w:t>
      </w:r>
      <w:proofErr w:type="spellStart"/>
      <w:r>
        <w:t>здоровья</w:t>
      </w:r>
      <w:proofErr w:type="gramStart"/>
      <w:r>
        <w:t>»,ГОСТ</w:t>
      </w:r>
      <w:proofErr w:type="spellEnd"/>
      <w:proofErr w:type="gramEnd"/>
      <w:r>
        <w:t xml:space="preserve"> Р ИСО 22000-2007,ГОСТ Р ИСО/МЭК 27001-2006 (ISO/IEC 27001:2005) «Информационная технология. Методы и средства обеспечения безопасности. Системы менеджмента информационной </w:t>
      </w:r>
      <w:proofErr w:type="spellStart"/>
      <w:r>
        <w:t>безопасности</w:t>
      </w:r>
      <w:proofErr w:type="gramStart"/>
      <w:r>
        <w:t>»,ГОСТ</w:t>
      </w:r>
      <w:proofErr w:type="spellEnd"/>
      <w:proofErr w:type="gramEnd"/>
      <w:r>
        <w:t xml:space="preserve"> Р ИСО 50001-2012 (ISO 50001:2011) «Системы энергетического менеджмента».</w:t>
      </w:r>
    </w:p>
    <w:p w14:paraId="5B499870" w14:textId="77777777" w:rsidR="00FB225A" w:rsidRDefault="00FB225A" w:rsidP="00FB225A">
      <w:pPr>
        <w:pStyle w:val="a5"/>
        <w:jc w:val="both"/>
      </w:pPr>
      <w:r>
        <w:t>А также мы оформляем сертификаты соответствия интегрированных систем менеджмента (с указанием нескольких из вышеперечисленных стандартов).</w:t>
      </w:r>
    </w:p>
    <w:p w14:paraId="3169FA5F" w14:textId="77777777" w:rsidR="00FB225A" w:rsidRDefault="00FB225A" w:rsidP="00FB225A">
      <w:pPr>
        <w:pStyle w:val="a5"/>
        <w:jc w:val="both"/>
      </w:pPr>
      <w:r>
        <w:t>Во многих государствах сертификат ISO – это залог конкурентоспособности компании на мировом уровне, а не только на уровне конкретной страны.</w:t>
      </w:r>
    </w:p>
    <w:p w14:paraId="49B6E7C0" w14:textId="77777777" w:rsidR="00FB225A" w:rsidRDefault="00FB225A" w:rsidP="00FB225A">
      <w:pPr>
        <w:pStyle w:val="a5"/>
        <w:jc w:val="both"/>
      </w:pPr>
      <w:r>
        <w:t xml:space="preserve">Подобный сертификат представляет собой своеобразный знак качества услуг или продукции для потребителей, своеобразная дополнительная гарантия надежности. </w:t>
      </w:r>
    </w:p>
    <w:p w14:paraId="08E59768" w14:textId="77777777" w:rsidR="00FB225A" w:rsidRDefault="00FB225A" w:rsidP="00FB225A">
      <w:pPr>
        <w:pStyle w:val="a5"/>
        <w:jc w:val="both"/>
      </w:pPr>
      <w:r>
        <w:t>Сегодня все чаще можно столкнуться с ситуацией, когда оценка системы менеджмента качества на соответствие действующим стандартам серии ISO является обязательным условием сертификации.</w:t>
      </w:r>
    </w:p>
    <w:p w14:paraId="733BE8E4" w14:textId="5DB6BB23" w:rsidR="00FB225A" w:rsidRDefault="00FB225A" w:rsidP="00FB2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сертификата:</w:t>
      </w:r>
    </w:p>
    <w:p w14:paraId="75732747" w14:textId="46BD5F88" w:rsidR="00FB225A" w:rsidRDefault="00FB225A" w:rsidP="00FB225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53DC494" wp14:editId="1A7E52EC">
            <wp:extent cx="5940425" cy="84378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CB81" w14:textId="77777777" w:rsidR="00FB225A" w:rsidRDefault="00FB2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C5EA60" w14:textId="4186B877" w:rsidR="00FB225A" w:rsidRDefault="00180103" w:rsidP="00FB225A">
      <w:pPr>
        <w:pStyle w:val="2"/>
      </w:pPr>
      <w:bookmarkStart w:id="8" w:name="_Toc529446585"/>
      <w:r>
        <w:lastRenderedPageBreak/>
        <w:t>Свидетельство о безопасности конструкции транспортного средства</w:t>
      </w:r>
      <w:bookmarkEnd w:id="8"/>
    </w:p>
    <w:p w14:paraId="7511A8D4" w14:textId="4789BC89" w:rsidR="00180103" w:rsidRDefault="00180103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СБКТС 1</w:t>
      </w:r>
      <w:r w:rsidR="00BB5E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000 руб.</w:t>
      </w:r>
    </w:p>
    <w:p w14:paraId="491F9C0A" w14:textId="32F376DD" w:rsidR="00180103" w:rsidRDefault="00180103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оказания услуги: от 1 дня.</w:t>
      </w:r>
    </w:p>
    <w:p w14:paraId="0A12BC73" w14:textId="5F652F29" w:rsidR="00BB5EAF" w:rsidRDefault="00BB5EAF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кнопки ЭРА-ГЛОНАСС – 35000 руб.</w:t>
      </w:r>
    </w:p>
    <w:p w14:paraId="4123DB4B" w14:textId="7434C4AC" w:rsidR="00180103" w:rsidRDefault="00180103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80103">
        <w:rPr>
          <w:rFonts w:ascii="Times New Roman" w:hAnsi="Times New Roman" w:cs="Times New Roman"/>
          <w:sz w:val="24"/>
          <w:szCs w:val="24"/>
        </w:rPr>
        <w:t xml:space="preserve"> 1 января 2015 года в силу вступил Технический регламент Таможенного союза (ТР ЕАЭС) ТР ТС 018/2011 "О безопасности колесных транспортных средств". В соответствии с данным регламентом, который отменил действие Специального Технического регламента «О требованиях к выбросам автомобильной техникой, выпускаемой в обращение на Территории РФ, вредных (загрязняющих) веществ», на территории Таможенного союза (ЕАЭС) допускается ввод в эксплуатацию колесных транспортных средств, соответствующих экологическому классу 4 (ЕВРО 4). Соответствие же автомобиля подтверждается теперь Свидетельством о безопасности конструкции транспортного средства (СБКТС).</w:t>
      </w:r>
    </w:p>
    <w:p w14:paraId="2769F72B" w14:textId="008DA0D2" w:rsidR="00180103" w:rsidRDefault="00180103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2017 года</w:t>
      </w:r>
      <w:r w:rsidRPr="00180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каждое транспортное средство</w:t>
      </w:r>
      <w:r w:rsidR="00BB5E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выпускаемое в обращение на территории ЕАЭС</w:t>
      </w:r>
      <w:r w:rsidR="00BB5E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должно оснащаться</w:t>
      </w:r>
      <w:r w:rsidR="00BB5EAF">
        <w:rPr>
          <w:rFonts w:ascii="Times New Roman" w:hAnsi="Times New Roman" w:cs="Times New Roman"/>
          <w:sz w:val="24"/>
          <w:szCs w:val="24"/>
        </w:rPr>
        <w:t xml:space="preserve"> специальным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EAF">
        <w:rPr>
          <w:rFonts w:ascii="Times New Roman" w:hAnsi="Times New Roman" w:cs="Times New Roman"/>
          <w:sz w:val="24"/>
          <w:szCs w:val="24"/>
        </w:rPr>
        <w:t>оборудованием для вызова оперативных экстренных служб (ЭРА-ГЛОНАСС). Таким образом для получения СБКТС теперь необходимо как минимум купить такое оборудование (предоставить в орган по сертификации договор о приобретении оборудования), а при прохождении осмотра транспортного средства в ГИБДД для его регистрации (и получения ПТС) кнопка уже должна быть установлена.</w:t>
      </w:r>
    </w:p>
    <w:p w14:paraId="545F3A3B" w14:textId="6449CE23" w:rsidR="00BB5EAF" w:rsidRDefault="00BB5EAF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предлагаем комплексное решение: у нас можно как купить кнопку, так и получить СБКТС.</w:t>
      </w:r>
    </w:p>
    <w:p w14:paraId="0FBD5333" w14:textId="0396B040" w:rsidR="00BB5EAF" w:rsidRDefault="00BB5EAF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документа:</w:t>
      </w:r>
    </w:p>
    <w:p w14:paraId="6D2D72B6" w14:textId="13CEB2EF" w:rsidR="00BB5EAF" w:rsidRDefault="00BB5EAF" w:rsidP="001801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D94C1F" wp14:editId="6BBB6551">
            <wp:extent cx="3362325" cy="4772025"/>
            <wp:effectExtent l="0" t="0" r="9525" b="9525"/>
            <wp:docPr id="8" name="Рисунок 8" descr="http://www.profilogistik.ru/other_fotos/sbkts_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filogistik.ru/other_fotos/sbkts_(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429A" w14:textId="77777777" w:rsidR="00BB5EAF" w:rsidRDefault="00BB5E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6640BE" w14:textId="0E21F0F8" w:rsidR="00BB5EAF" w:rsidRDefault="00BB5EAF" w:rsidP="00BB5EAF">
      <w:pPr>
        <w:pStyle w:val="2"/>
      </w:pPr>
      <w:bookmarkStart w:id="9" w:name="_Toc529446586"/>
      <w:r>
        <w:lastRenderedPageBreak/>
        <w:t>Подтверждение деловой репутации</w:t>
      </w:r>
      <w:bookmarkEnd w:id="9"/>
    </w:p>
    <w:p w14:paraId="5BDAAF15" w14:textId="08CED4D2" w:rsidR="00BB5EAF" w:rsidRDefault="00BB5EAF" w:rsidP="00BB5EAF">
      <w:pPr>
        <w:pStyle w:val="a5"/>
      </w:pPr>
      <w:r>
        <w:t>Стоимость сертификата РПО 38000 руб.</w:t>
      </w:r>
    </w:p>
    <w:p w14:paraId="01C738C3" w14:textId="71BA64A5" w:rsidR="00BB5EAF" w:rsidRDefault="00BB5EAF" w:rsidP="00BB5EAF">
      <w:pPr>
        <w:pStyle w:val="a5"/>
      </w:pPr>
      <w:r>
        <w:t>Срок оформления 1-2 дня.</w:t>
      </w:r>
    </w:p>
    <w:p w14:paraId="66CFD9F2" w14:textId="77777777" w:rsidR="00BB5EAF" w:rsidRDefault="00BB5EAF" w:rsidP="00BB5EAF">
      <w:pPr>
        <w:pStyle w:val="a5"/>
      </w:pPr>
      <w:r>
        <w:t xml:space="preserve">Часто у участника электронного аукциона или тендера появляется необходимость оформления сертификата соответствия требованиям Регистра проверенных организаций (РПО). Эта добровольная система сертификации была создана специально для участников </w:t>
      </w:r>
      <w:proofErr w:type="spellStart"/>
      <w:r>
        <w:t>госзакупок</w:t>
      </w:r>
      <w:proofErr w:type="spellEnd"/>
      <w:r>
        <w:t>, чтобы облегчить выбор надежного поставщика.</w:t>
      </w:r>
    </w:p>
    <w:p w14:paraId="4EE90110" w14:textId="77777777" w:rsidR="00BB5EAF" w:rsidRDefault="00BB5EAF" w:rsidP="00BB5EAF">
      <w:pPr>
        <w:pStyle w:val="a5"/>
      </w:pPr>
      <w:r>
        <w:t>Для получения сертификата заявитель должен предоставить паспортные данные руководителя организации и главного бухгалтера, а также информацию о регистрации юридического лица. Сертификат РПО выдается на основании положительных результатов проверок названных физических лиц и юридического лица на наличие налоговых и судебных задолженностей.</w:t>
      </w:r>
    </w:p>
    <w:p w14:paraId="16B3F9C4" w14:textId="74EBCC5C" w:rsidR="00BB5EAF" w:rsidRDefault="00BB5EAF" w:rsidP="00BB5EAF">
      <w:pPr>
        <w:pStyle w:val="a5"/>
      </w:pPr>
      <w:r>
        <w:t>В то же время существует ряд альтернативных добровольных систем сертификации</w:t>
      </w:r>
      <w:r w:rsidR="007900FF">
        <w:t xml:space="preserve">, которые также направлены на подтверждение деловой репутации. </w:t>
      </w:r>
    </w:p>
    <w:p w14:paraId="150BD8BD" w14:textId="7AEEF1EC" w:rsidR="007900FF" w:rsidRDefault="007900FF" w:rsidP="00BB5EAF">
      <w:pPr>
        <w:pStyle w:val="a5"/>
      </w:pPr>
      <w:r>
        <w:t xml:space="preserve">Например, Реестр добровольных исполнителей (РДИ), Реестр стабильного бизнеса (РСБ), </w:t>
      </w:r>
      <w:r w:rsidRPr="007900FF">
        <w:t>Федеральная Ассоциация Безопасных Организаций (</w:t>
      </w:r>
      <w:r>
        <w:t>ФАБО).</w:t>
      </w:r>
    </w:p>
    <w:p w14:paraId="3BC3E278" w14:textId="331C3569" w:rsidR="007900FF" w:rsidRDefault="007900FF" w:rsidP="00BB5EAF">
      <w:pPr>
        <w:pStyle w:val="a5"/>
      </w:pPr>
      <w:r>
        <w:t>Образец сертификата:</w:t>
      </w:r>
    </w:p>
    <w:p w14:paraId="64D3F99F" w14:textId="730663F6" w:rsidR="007900FF" w:rsidRDefault="007900FF" w:rsidP="00BB5EAF">
      <w:pPr>
        <w:pStyle w:val="a5"/>
      </w:pPr>
      <w:r>
        <w:rPr>
          <w:noProof/>
        </w:rPr>
        <w:lastRenderedPageBreak/>
        <w:drawing>
          <wp:inline distT="0" distB="0" distL="0" distR="0" wp14:anchorId="608DC687" wp14:editId="4366E635">
            <wp:extent cx="4981575" cy="7038975"/>
            <wp:effectExtent l="0" t="0" r="9525" b="9525"/>
            <wp:docPr id="9" name="Рисунок 9" descr="Закры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крыт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D5C4" w14:textId="77777777" w:rsidR="007900FF" w:rsidRDefault="007900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645D86B9" w14:textId="72F25D51" w:rsidR="007900FF" w:rsidRDefault="007900FF" w:rsidP="007900FF">
      <w:pPr>
        <w:pStyle w:val="2"/>
      </w:pPr>
      <w:bookmarkStart w:id="10" w:name="_Toc529446587"/>
      <w:r>
        <w:lastRenderedPageBreak/>
        <w:t>Регистрация штрих-кодов</w:t>
      </w:r>
      <w:bookmarkEnd w:id="10"/>
    </w:p>
    <w:p w14:paraId="3E5623C4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регистрации </w:t>
      </w:r>
      <w:r w:rsidRPr="00790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4 руб. за один штрих-код </w:t>
      </w: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покупке пакета из 5000 штрих-кодов) </w:t>
      </w:r>
    </w:p>
    <w:p w14:paraId="09A6F07F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оформления </w:t>
      </w:r>
      <w:r w:rsidRPr="00790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 дня</w:t>
      </w:r>
    </w:p>
    <w:p w14:paraId="44E87D94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Штрих-код – это базовый инструмент современной торговли. Миллионы сканеров каждую секунду считывают и распознают штрих-коды товаров. Учет и контроль перемещения товаров невозможен без этой системы.</w:t>
      </w:r>
    </w:p>
    <w:p w14:paraId="26266F2F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присвоение Вашей продукции уникальных штрих-кодов в международном формате EAN-13 и регистрацию их в международной базе </w:t>
      </w:r>
      <w:proofErr w:type="spellStart"/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>DiSAI</w:t>
      </w:r>
      <w:proofErr w:type="spellEnd"/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(диверсифицированная система автоматической идентификации). Ваши штрих-коды будут считываться любой моделью сканеров.</w:t>
      </w:r>
    </w:p>
    <w:p w14:paraId="2B841E70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для российских производителей доступны штрих-коды в двух диапазонах:</w:t>
      </w:r>
    </w:p>
    <w:p w14:paraId="069089A7" w14:textId="77777777" w:rsidR="007900FF" w:rsidRPr="007900FF" w:rsidRDefault="007900FF" w:rsidP="00790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три цифры (префикс) идентификационного номера 460-469 - международный формат для экспортеров;</w:t>
      </w:r>
    </w:p>
    <w:p w14:paraId="71FD92C6" w14:textId="77777777" w:rsidR="007900FF" w:rsidRPr="007900FF" w:rsidRDefault="007900FF" w:rsidP="00790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 идентификационного номера 793-799 - внутренний формат, применяется только внутри страны.</w:t>
      </w:r>
    </w:p>
    <w:p w14:paraId="27F49E3B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осуществляем регистрацию штрих-кодов пакетами: 5-10-50-100-500-1000-5000 штрих-кодов. Чем больше пакет, тем ниже стоимость одного штрих-кода. </w:t>
      </w:r>
    </w:p>
    <w:p w14:paraId="6E671147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3103"/>
        <w:gridCol w:w="3884"/>
      </w:tblGrid>
      <w:tr w:rsidR="007900FF" w:rsidRPr="007900FF" w14:paraId="773E0F7D" w14:textId="77777777" w:rsidTr="007900F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30EB474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пакета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62D69BB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пакета, руб.</w:t>
            </w:r>
          </w:p>
        </w:tc>
      </w:tr>
      <w:tr w:rsidR="007900FF" w:rsidRPr="007900FF" w14:paraId="21FE5A5D" w14:textId="77777777" w:rsidTr="007900FF">
        <w:trPr>
          <w:tblCellSpacing w:w="15" w:type="dxa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2E5161D" w14:textId="77777777" w:rsidR="007900FF" w:rsidRPr="007900FF" w:rsidRDefault="007900FF" w:rsidP="0079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98E18FF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Российский формат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B61CCE5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формат</w:t>
            </w:r>
          </w:p>
        </w:tc>
      </w:tr>
      <w:tr w:rsidR="007900FF" w:rsidRPr="007900FF" w14:paraId="05E5E1A3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5DD6E4A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ADCD1D2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46A1CF6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</w:tr>
      <w:tr w:rsidR="007900FF" w:rsidRPr="007900FF" w14:paraId="5D5B7538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F0DDCA4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1D662C9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8987F62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7900FF" w:rsidRPr="007900FF" w14:paraId="04218702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8ACBC0A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5B6852E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61FFC5F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7900FF" w:rsidRPr="007900FF" w14:paraId="7D08FE7D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544F793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1DA7D73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60B5D5A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7900FF" w:rsidRPr="007900FF" w14:paraId="714A94B5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D17F579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B310ABB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37597BB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7900FF" w:rsidRPr="007900FF" w14:paraId="309DE8AE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537D14C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9654007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C562A35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7900FF" w:rsidRPr="007900FF" w14:paraId="4248C9F6" w14:textId="77777777" w:rsidTr="007900FF">
        <w:trPr>
          <w:tblCellSpacing w:w="15" w:type="dxa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4F4223E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4D285DC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B65FA86" w14:textId="77777777" w:rsidR="007900FF" w:rsidRPr="007900FF" w:rsidRDefault="007900FF" w:rsidP="00790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</w:tbl>
    <w:p w14:paraId="7D78AFC4" w14:textId="77777777" w:rsidR="007900FF" w:rsidRPr="007900FF" w:rsidRDefault="007900FF" w:rsidP="007900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2EBA7" w14:textId="77777777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</w:p>
    <w:p w14:paraId="4ECC4939" w14:textId="19FBE466" w:rsidR="007900FF" w:rsidRDefault="0079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75C9A2" w14:textId="7073A1DC" w:rsidR="00BB5EAF" w:rsidRDefault="007900FF" w:rsidP="007900FF">
      <w:pPr>
        <w:pStyle w:val="2"/>
      </w:pPr>
      <w:bookmarkStart w:id="11" w:name="_Toc529446588"/>
      <w:r>
        <w:lastRenderedPageBreak/>
        <w:t>Другие услуги</w:t>
      </w:r>
      <w:bookmarkEnd w:id="11"/>
    </w:p>
    <w:p w14:paraId="14C54EFB" w14:textId="1629B3B7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  <w:r w:rsidRPr="007900FF">
        <w:rPr>
          <w:rFonts w:ascii="Times New Roman" w:hAnsi="Times New Roman" w:cs="Times New Roman"/>
          <w:sz w:val="24"/>
          <w:szCs w:val="24"/>
        </w:rPr>
        <w:t>Стоимость по запросу.</w:t>
      </w:r>
    </w:p>
    <w:p w14:paraId="1F157B58" w14:textId="2CC459D6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  <w:r w:rsidRPr="007900FF">
        <w:rPr>
          <w:rFonts w:ascii="Times New Roman" w:hAnsi="Times New Roman" w:cs="Times New Roman"/>
          <w:sz w:val="24"/>
          <w:szCs w:val="24"/>
        </w:rPr>
        <w:t>Сроки зависят от типа документа и от продукции.</w:t>
      </w:r>
    </w:p>
    <w:p w14:paraId="7894CFC5" w14:textId="7141892D" w:rsidR="00D677A5" w:rsidRDefault="00D677A5" w:rsidP="0079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мы предлагаем услуги по получению многих других разрешительных документов или документов о подтверждении соответствия. Среди прочих стоит выделить:</w:t>
      </w:r>
    </w:p>
    <w:p w14:paraId="29BA48B1" w14:textId="08A089A6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  <w:r w:rsidRPr="007900FF">
        <w:rPr>
          <w:rFonts w:ascii="Times New Roman" w:hAnsi="Times New Roman" w:cs="Times New Roman"/>
          <w:sz w:val="24"/>
          <w:szCs w:val="24"/>
        </w:rPr>
        <w:t>Сертификат происхождения СТ-1</w:t>
      </w:r>
      <w:r w:rsidR="00D677A5">
        <w:rPr>
          <w:rFonts w:ascii="Times New Roman" w:hAnsi="Times New Roman" w:cs="Times New Roman"/>
          <w:sz w:val="24"/>
          <w:szCs w:val="24"/>
        </w:rPr>
        <w:t xml:space="preserve"> -  часто </w:t>
      </w:r>
      <w:r w:rsidRPr="007900FF">
        <w:rPr>
          <w:rFonts w:ascii="Times New Roman" w:hAnsi="Times New Roman" w:cs="Times New Roman"/>
          <w:sz w:val="24"/>
          <w:szCs w:val="24"/>
        </w:rPr>
        <w:t>иностранный покупатель</w:t>
      </w:r>
      <w:r w:rsidR="00D677A5">
        <w:rPr>
          <w:rFonts w:ascii="Times New Roman" w:hAnsi="Times New Roman" w:cs="Times New Roman"/>
          <w:sz w:val="24"/>
          <w:szCs w:val="24"/>
        </w:rPr>
        <w:t xml:space="preserve"> (или </w:t>
      </w:r>
      <w:r w:rsidR="00D677A5" w:rsidRPr="007900FF">
        <w:rPr>
          <w:rFonts w:ascii="Times New Roman" w:hAnsi="Times New Roman" w:cs="Times New Roman"/>
          <w:sz w:val="24"/>
          <w:szCs w:val="24"/>
        </w:rPr>
        <w:t>таможня страны, принимающей груз</w:t>
      </w:r>
      <w:r w:rsidR="00D677A5">
        <w:rPr>
          <w:rFonts w:ascii="Times New Roman" w:hAnsi="Times New Roman" w:cs="Times New Roman"/>
          <w:sz w:val="24"/>
          <w:szCs w:val="24"/>
        </w:rPr>
        <w:t>)</w:t>
      </w:r>
      <w:r w:rsidRPr="007900FF">
        <w:rPr>
          <w:rFonts w:ascii="Times New Roman" w:hAnsi="Times New Roman" w:cs="Times New Roman"/>
          <w:sz w:val="24"/>
          <w:szCs w:val="24"/>
        </w:rPr>
        <w:t xml:space="preserve"> просит приложить к товаросопроводительной документации сертификат происхождения товара. Такой сертификат помогает однозначно идентифицировать страну происхождения товара.</w:t>
      </w:r>
    </w:p>
    <w:p w14:paraId="7EE37D00" w14:textId="7DE3A75C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  <w:r w:rsidRPr="007900FF">
        <w:rPr>
          <w:rFonts w:ascii="Times New Roman" w:hAnsi="Times New Roman" w:cs="Times New Roman"/>
          <w:sz w:val="24"/>
          <w:szCs w:val="24"/>
        </w:rPr>
        <w:t>Для того, чтобы получить сертификат происхождения, необходимо предоставить доказательства того, что не менее 80% комплектующих, материалов или сырья (в пересчете на их стоимость) изготовлены в РФ.</w:t>
      </w:r>
    </w:p>
    <w:p w14:paraId="505B81BA" w14:textId="0CB72F23" w:rsidR="007900FF" w:rsidRPr="007900FF" w:rsidRDefault="007900FF" w:rsidP="007900FF">
      <w:pPr>
        <w:rPr>
          <w:rFonts w:ascii="Times New Roman" w:hAnsi="Times New Roman" w:cs="Times New Roman"/>
          <w:sz w:val="24"/>
          <w:szCs w:val="24"/>
        </w:rPr>
      </w:pPr>
      <w:r w:rsidRPr="007900FF">
        <w:rPr>
          <w:rFonts w:ascii="Times New Roman" w:hAnsi="Times New Roman" w:cs="Times New Roman"/>
          <w:sz w:val="24"/>
          <w:szCs w:val="24"/>
        </w:rPr>
        <w:t>Стоимость 14000 руб.</w:t>
      </w:r>
      <w:r w:rsidR="00D677A5">
        <w:rPr>
          <w:rFonts w:ascii="Times New Roman" w:hAnsi="Times New Roman" w:cs="Times New Roman"/>
          <w:sz w:val="24"/>
          <w:szCs w:val="24"/>
        </w:rPr>
        <w:t xml:space="preserve"> Срок оформл</w:t>
      </w:r>
      <w:r w:rsidRPr="007900FF">
        <w:rPr>
          <w:rFonts w:ascii="Times New Roman" w:hAnsi="Times New Roman" w:cs="Times New Roman"/>
          <w:sz w:val="24"/>
          <w:szCs w:val="24"/>
        </w:rPr>
        <w:t>ения 1-3 дня.</w:t>
      </w:r>
    </w:p>
    <w:p w14:paraId="54A88FBD" w14:textId="21A7F8A2" w:rsidR="007900FF" w:rsidRPr="007900FF" w:rsidRDefault="00D677A5" w:rsidP="007900FF">
      <w:pPr>
        <w:rPr>
          <w:rFonts w:ascii="Times New Roman" w:hAnsi="Times New Roman" w:cs="Times New Roman"/>
          <w:sz w:val="24"/>
          <w:szCs w:val="24"/>
        </w:rPr>
      </w:pPr>
      <w:r w:rsidRPr="00D677A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тказное письмо – </w:t>
      </w:r>
      <w:r w:rsidR="007900FF" w:rsidRPr="007900FF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ое сообщение, заверенное аккредитованным органом по сертификации</w:t>
      </w:r>
      <w:r w:rsidR="007900FF" w:rsidRPr="007900FF">
        <w:rPr>
          <w:rFonts w:ascii="Times New Roman" w:hAnsi="Times New Roman" w:cs="Times New Roman"/>
          <w:sz w:val="24"/>
          <w:szCs w:val="24"/>
        </w:rPr>
        <w:t xml:space="preserve">, в котором указано, что тот или иной вид продукции не относится к объектам, подлежащим обязательной сертификации. Оно требуется в случаях, когда, например, при </w:t>
      </w:r>
      <w:proofErr w:type="spellStart"/>
      <w:r w:rsidR="007900FF" w:rsidRPr="007900FF">
        <w:rPr>
          <w:rFonts w:ascii="Times New Roman" w:hAnsi="Times New Roman" w:cs="Times New Roman"/>
          <w:sz w:val="24"/>
          <w:szCs w:val="24"/>
        </w:rPr>
        <w:t>растаможивании</w:t>
      </w:r>
      <w:proofErr w:type="spellEnd"/>
      <w:r w:rsidR="007900FF" w:rsidRPr="007900FF">
        <w:rPr>
          <w:rFonts w:ascii="Times New Roman" w:hAnsi="Times New Roman" w:cs="Times New Roman"/>
          <w:sz w:val="24"/>
          <w:szCs w:val="24"/>
        </w:rPr>
        <w:t xml:space="preserve"> груза возникают сомнения, какой код ТН ВЭД присвоить данному товару и, следовательно, отсутствует ясность, требуется ли оформле</w:t>
      </w:r>
      <w:r w:rsidR="007900FF">
        <w:rPr>
          <w:rFonts w:ascii="Times New Roman" w:hAnsi="Times New Roman" w:cs="Times New Roman"/>
          <w:sz w:val="24"/>
          <w:szCs w:val="24"/>
        </w:rPr>
        <w:t>ние сертификата или декларации.</w:t>
      </w:r>
    </w:p>
    <w:p w14:paraId="618C8B51" w14:textId="6B6194E7" w:rsidR="007900FF" w:rsidRDefault="00D677A5" w:rsidP="0079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от 3500 руб., срок 1-2 дня.</w:t>
      </w:r>
    </w:p>
    <w:p w14:paraId="43FA10C1" w14:textId="5EFFACB0" w:rsidR="00D677A5" w:rsidRDefault="00D2395B" w:rsidP="0079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спиртосодержания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заключение о содержании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озоноразрушающих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– это по своей сути протоколы испытаний, в которые вносят результаты измерения содержания этилового спирта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озоноразрушающих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веществ. Необходимость такая может возникнуть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растаможке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например, грузов, в состав которых входят растворители (с содержанием этилового спирта) и</w:t>
      </w: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t>ли хладагенты (фреон и т.п.)</w:t>
      </w:r>
    </w:p>
    <w:p w14:paraId="1190C91C" w14:textId="77777777" w:rsidR="00D2395B" w:rsidRPr="0069093F" w:rsidRDefault="00D2395B" w:rsidP="007900F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2395B" w:rsidRPr="0069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723"/>
    <w:multiLevelType w:val="hybridMultilevel"/>
    <w:tmpl w:val="447E2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64727"/>
    <w:multiLevelType w:val="hybridMultilevel"/>
    <w:tmpl w:val="EA58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716B2"/>
    <w:multiLevelType w:val="multilevel"/>
    <w:tmpl w:val="A08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77AE3"/>
    <w:multiLevelType w:val="hybridMultilevel"/>
    <w:tmpl w:val="3F564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522948"/>
    <w:multiLevelType w:val="hybridMultilevel"/>
    <w:tmpl w:val="F7DE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8567A"/>
    <w:multiLevelType w:val="hybridMultilevel"/>
    <w:tmpl w:val="BB6A45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8124EC"/>
    <w:multiLevelType w:val="hybridMultilevel"/>
    <w:tmpl w:val="3DBC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2729"/>
    <w:multiLevelType w:val="hybridMultilevel"/>
    <w:tmpl w:val="0FACA5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C1"/>
    <w:rsid w:val="00120E9D"/>
    <w:rsid w:val="00180103"/>
    <w:rsid w:val="00496FC1"/>
    <w:rsid w:val="00636329"/>
    <w:rsid w:val="0069093F"/>
    <w:rsid w:val="00771D78"/>
    <w:rsid w:val="007900FF"/>
    <w:rsid w:val="009651C4"/>
    <w:rsid w:val="00A75AD9"/>
    <w:rsid w:val="00B93B3F"/>
    <w:rsid w:val="00BB5EAF"/>
    <w:rsid w:val="00CA4B20"/>
    <w:rsid w:val="00CD10F6"/>
    <w:rsid w:val="00D2395B"/>
    <w:rsid w:val="00D677A5"/>
    <w:rsid w:val="00F45DA4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46B3"/>
  <w15:chartTrackingRefBased/>
  <w15:docId w15:val="{D7FC3BB8-DD4F-4C4F-9EBA-7780B07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6F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FC1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496FC1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semiHidden/>
    <w:unhideWhenUsed/>
    <w:rsid w:val="0049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6F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Subtitle"/>
    <w:basedOn w:val="a"/>
    <w:next w:val="a"/>
    <w:link w:val="a7"/>
    <w:uiPriority w:val="11"/>
    <w:qFormat/>
    <w:rsid w:val="00B93B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93B3F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B93B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120E9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20E9D"/>
    <w:pPr>
      <w:spacing w:after="100"/>
    </w:pPr>
  </w:style>
  <w:style w:type="character" w:styleId="a9">
    <w:name w:val="Hyperlink"/>
    <w:basedOn w:val="a0"/>
    <w:uiPriority w:val="99"/>
    <w:unhideWhenUsed/>
    <w:rsid w:val="00120E9D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20E9D"/>
    <w:pPr>
      <w:spacing w:after="100"/>
      <w:ind w:left="22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20E9D"/>
    <w:pPr>
      <w:spacing w:after="100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ADEEA-A22D-49B1-8A9B-F7CA39C2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21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Бочкарев</dc:creator>
  <cp:keywords/>
  <dc:description/>
  <cp:lastModifiedBy>Артем Бочкарев</cp:lastModifiedBy>
  <cp:revision>4</cp:revision>
  <dcterms:created xsi:type="dcterms:W3CDTF">2018-11-07T09:16:00Z</dcterms:created>
  <dcterms:modified xsi:type="dcterms:W3CDTF">2018-11-08T10:21:00Z</dcterms:modified>
</cp:coreProperties>
</file>